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A2146" w14:textId="77777777" w:rsidR="00C119D6" w:rsidRPr="009863A9" w:rsidRDefault="00C119D6" w:rsidP="0042498E">
      <w:pPr>
        <w:jc w:val="center"/>
        <w:rPr>
          <w:b/>
          <w:sz w:val="20"/>
          <w:szCs w:val="20"/>
        </w:rPr>
      </w:pPr>
      <w:r w:rsidRPr="009863A9">
        <w:rPr>
          <w:b/>
          <w:sz w:val="20"/>
          <w:szCs w:val="20"/>
        </w:rPr>
        <w:t>SYLLABUS</w:t>
      </w:r>
    </w:p>
    <w:p w14:paraId="02BB35DA" w14:textId="0100B380" w:rsidR="00C119D6" w:rsidRPr="009863A9" w:rsidRDefault="00E11EE8" w:rsidP="00C119D6">
      <w:pPr>
        <w:jc w:val="center"/>
        <w:rPr>
          <w:b/>
          <w:sz w:val="20"/>
          <w:szCs w:val="20"/>
        </w:rPr>
      </w:pPr>
      <w:r w:rsidRPr="009863A9">
        <w:rPr>
          <w:b/>
          <w:sz w:val="20"/>
          <w:szCs w:val="20"/>
        </w:rPr>
        <w:t>F</w:t>
      </w:r>
      <w:r w:rsidR="007C3AF9" w:rsidRPr="009863A9">
        <w:rPr>
          <w:b/>
          <w:sz w:val="20"/>
          <w:szCs w:val="20"/>
        </w:rPr>
        <w:t>all semester 202</w:t>
      </w:r>
      <w:r w:rsidR="00E258F3" w:rsidRPr="009863A9">
        <w:rPr>
          <w:b/>
          <w:sz w:val="20"/>
          <w:szCs w:val="20"/>
        </w:rPr>
        <w:t>4</w:t>
      </w:r>
      <w:r w:rsidR="007C3AF9" w:rsidRPr="009863A9">
        <w:rPr>
          <w:b/>
          <w:sz w:val="20"/>
          <w:szCs w:val="20"/>
        </w:rPr>
        <w:t>-202</w:t>
      </w:r>
      <w:r w:rsidR="00E258F3" w:rsidRPr="009863A9">
        <w:rPr>
          <w:b/>
          <w:sz w:val="20"/>
          <w:szCs w:val="20"/>
        </w:rPr>
        <w:t>5</w:t>
      </w:r>
      <w:r w:rsidR="007C3AF9" w:rsidRPr="009863A9">
        <w:rPr>
          <w:b/>
          <w:sz w:val="20"/>
          <w:szCs w:val="20"/>
        </w:rPr>
        <w:t xml:space="preserve"> academic year</w:t>
      </w:r>
    </w:p>
    <w:p w14:paraId="29BD82C0" w14:textId="348A4577" w:rsidR="004873CC" w:rsidRPr="009863A9" w:rsidRDefault="00E11EE8" w:rsidP="003D69B3">
      <w:pPr>
        <w:jc w:val="center"/>
        <w:rPr>
          <w:b/>
          <w:sz w:val="20"/>
          <w:szCs w:val="20"/>
        </w:rPr>
      </w:pPr>
      <w:r w:rsidRPr="009863A9">
        <w:rPr>
          <w:b/>
          <w:sz w:val="20"/>
          <w:szCs w:val="20"/>
          <w:lang w:val="en-US"/>
        </w:rPr>
        <w:t>E</w:t>
      </w:r>
      <w:proofErr w:type="spellStart"/>
      <w:r w:rsidR="00C119D6" w:rsidRPr="009863A9">
        <w:rPr>
          <w:b/>
          <w:sz w:val="20"/>
          <w:szCs w:val="20"/>
        </w:rPr>
        <w:t>ducational</w:t>
      </w:r>
      <w:proofErr w:type="spellEnd"/>
      <w:r w:rsidR="00C119D6" w:rsidRPr="009863A9">
        <w:rPr>
          <w:b/>
          <w:sz w:val="20"/>
          <w:szCs w:val="20"/>
        </w:rPr>
        <w:t xml:space="preserve"> program "</w:t>
      </w:r>
      <w:r w:rsidR="00106143" w:rsidRPr="009863A9">
        <w:rPr>
          <w:b/>
          <w:color w:val="000000" w:themeColor="text1"/>
          <w:sz w:val="20"/>
          <w:szCs w:val="20"/>
          <w:lang w:val="en-US"/>
        </w:rPr>
        <w:t>Actual Problems of International Trade Law</w:t>
      </w:r>
      <w:r w:rsidR="00C119D6" w:rsidRPr="009863A9">
        <w:rPr>
          <w:b/>
          <w:sz w:val="20"/>
          <w:szCs w:val="20"/>
        </w:rPr>
        <w:t>"</w:t>
      </w:r>
    </w:p>
    <w:p w14:paraId="08DD5C4C" w14:textId="32D76FFE" w:rsidR="00227FC8" w:rsidRPr="009863A9" w:rsidRDefault="00227FC8" w:rsidP="003B46B8">
      <w:pPr>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985"/>
        <w:gridCol w:w="991"/>
        <w:gridCol w:w="994"/>
        <w:gridCol w:w="992"/>
        <w:gridCol w:w="1134"/>
        <w:gridCol w:w="992"/>
        <w:gridCol w:w="1134"/>
        <w:gridCol w:w="2268"/>
      </w:tblGrid>
      <w:tr w:rsidR="00A51A7C" w:rsidRPr="009863A9" w14:paraId="5604C441" w14:textId="77777777" w:rsidTr="009863A9">
        <w:trPr>
          <w:trHeight w:val="265"/>
        </w:trPr>
        <w:tc>
          <w:tcPr>
            <w:tcW w:w="1985"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9863A9" w:rsidRDefault="31D9BF00" w:rsidP="00B80391">
            <w:pPr>
              <w:shd w:val="clear" w:color="auto" w:fill="DBE5F1" w:themeFill="accent1" w:themeFillTint="33"/>
              <w:rPr>
                <w:b/>
                <w:bCs/>
                <w:sz w:val="20"/>
                <w:szCs w:val="20"/>
                <w:lang w:val="en-US"/>
              </w:rPr>
            </w:pPr>
            <w:r w:rsidRPr="009863A9">
              <w:rPr>
                <w:b/>
                <w:bCs/>
                <w:sz w:val="20"/>
                <w:szCs w:val="20"/>
              </w:rPr>
              <w:t xml:space="preserve">ID </w:t>
            </w:r>
          </w:p>
          <w:p w14:paraId="0EEE1C04" w14:textId="2D8FB149" w:rsidR="00E55C26" w:rsidRPr="009863A9" w:rsidRDefault="31D9BF00" w:rsidP="00B80391">
            <w:pPr>
              <w:shd w:val="clear" w:color="auto" w:fill="DBE5F1" w:themeFill="accent1" w:themeFillTint="33"/>
              <w:rPr>
                <w:b/>
                <w:bCs/>
                <w:sz w:val="20"/>
                <w:szCs w:val="20"/>
                <w:lang w:val="en-US"/>
              </w:rPr>
            </w:pPr>
            <w:r w:rsidRPr="009863A9">
              <w:rPr>
                <w:b/>
                <w:bCs/>
                <w:sz w:val="20"/>
                <w:szCs w:val="20"/>
              </w:rPr>
              <w:t>and n</w:t>
            </w:r>
            <w:r w:rsidR="00E55C26" w:rsidRPr="009863A9">
              <w:rPr>
                <w:b/>
                <w:bCs/>
                <w:sz w:val="20"/>
                <w:szCs w:val="20"/>
              </w:rPr>
              <w:t>ame</w:t>
            </w:r>
          </w:p>
          <w:p w14:paraId="5604C43C" w14:textId="32B88A1B" w:rsidR="00E55C26" w:rsidRPr="009863A9" w:rsidRDefault="00E55C26" w:rsidP="009A44E4">
            <w:pPr>
              <w:rPr>
                <w:b/>
                <w:sz w:val="20"/>
                <w:szCs w:val="20"/>
                <w:lang w:val="en-US"/>
              </w:rPr>
            </w:pPr>
            <w:proofErr w:type="gramStart"/>
            <w:r w:rsidRPr="009863A9">
              <w:rPr>
                <w:b/>
                <w:sz w:val="20"/>
                <w:szCs w:val="20"/>
              </w:rPr>
              <w:t xml:space="preserve">of </w:t>
            </w:r>
            <w:r w:rsidR="00C8693B" w:rsidRPr="009863A9">
              <w:rPr>
                <w:b/>
                <w:sz w:val="20"/>
                <w:szCs w:val="20"/>
                <w:lang w:val="en-US"/>
              </w:rPr>
              <w:t>course</w:t>
            </w:r>
            <w:proofErr w:type="gramEnd"/>
          </w:p>
        </w:tc>
        <w:tc>
          <w:tcPr>
            <w:tcW w:w="198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Pr="009863A9" w:rsidRDefault="00E55C26" w:rsidP="005F518B">
            <w:pPr>
              <w:rPr>
                <w:b/>
                <w:sz w:val="20"/>
                <w:szCs w:val="20"/>
              </w:rPr>
            </w:pPr>
            <w:r w:rsidRPr="009863A9">
              <w:rPr>
                <w:b/>
                <w:sz w:val="20"/>
                <w:szCs w:val="20"/>
              </w:rPr>
              <w:t xml:space="preserve">Independent work </w:t>
            </w:r>
          </w:p>
          <w:p w14:paraId="516795B7" w14:textId="6A60EBD9" w:rsidR="00E55C26" w:rsidRPr="009863A9" w:rsidRDefault="00E55C26" w:rsidP="005F518B">
            <w:pPr>
              <w:rPr>
                <w:b/>
                <w:color w:val="FF0000"/>
                <w:sz w:val="20"/>
                <w:szCs w:val="20"/>
              </w:rPr>
            </w:pPr>
            <w:r w:rsidRPr="009863A9">
              <w:rPr>
                <w:b/>
                <w:sz w:val="20"/>
                <w:szCs w:val="20"/>
              </w:rPr>
              <w:t>of the student</w:t>
            </w:r>
          </w:p>
          <w:p w14:paraId="4C1423F1" w14:textId="3FC4F083" w:rsidR="005F518B" w:rsidRPr="009863A9" w:rsidRDefault="005F518B" w:rsidP="005F518B">
            <w:pPr>
              <w:rPr>
                <w:b/>
                <w:sz w:val="20"/>
                <w:szCs w:val="20"/>
              </w:rPr>
            </w:pPr>
            <w:r w:rsidRPr="009863A9">
              <w:rPr>
                <w:b/>
                <w:sz w:val="20"/>
                <w:szCs w:val="20"/>
              </w:rPr>
              <w:t>(</w:t>
            </w:r>
            <w:r w:rsidR="0005625E" w:rsidRPr="009863A9">
              <w:rPr>
                <w:b/>
                <w:sz w:val="20"/>
                <w:szCs w:val="20"/>
              </w:rPr>
              <w:t>IW</w:t>
            </w:r>
            <w:r w:rsidR="00015822" w:rsidRPr="009863A9">
              <w:rPr>
                <w:b/>
                <w:sz w:val="20"/>
                <w:szCs w:val="20"/>
              </w:rPr>
              <w:t>M</w:t>
            </w:r>
            <w:r w:rsidRPr="009863A9">
              <w:rPr>
                <w:b/>
                <w:sz w:val="20"/>
                <w:szCs w:val="20"/>
              </w:rPr>
              <w:t>)</w:t>
            </w:r>
          </w:p>
          <w:p w14:paraId="5604C43D" w14:textId="014BA729" w:rsidR="00AC0EFC" w:rsidRPr="009863A9" w:rsidRDefault="00AC0EFC" w:rsidP="005F518B">
            <w:pPr>
              <w:rPr>
                <w:bCs/>
                <w:i/>
                <w:iCs/>
                <w:sz w:val="20"/>
                <w:szCs w:val="20"/>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9863A9" w:rsidRDefault="00E55C26" w:rsidP="009A44E4">
            <w:pPr>
              <w:rPr>
                <w:b/>
                <w:sz w:val="20"/>
                <w:szCs w:val="20"/>
                <w:lang w:val="en-US"/>
              </w:rPr>
            </w:pPr>
            <w:r w:rsidRPr="009863A9">
              <w:rPr>
                <w:b/>
                <w:sz w:val="20"/>
                <w:szCs w:val="20"/>
              </w:rPr>
              <w:t xml:space="preserve">Number of </w:t>
            </w:r>
            <w:proofErr w:type="spellStart"/>
            <w:r w:rsidRPr="009863A9">
              <w:rPr>
                <w:b/>
                <w:sz w:val="20"/>
                <w:szCs w:val="20"/>
                <w:lang w:val="kk-KZ"/>
              </w:rPr>
              <w:t>credits</w:t>
            </w:r>
            <w:proofErr w:type="spellEnd"/>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9863A9" w:rsidRDefault="00E55C26" w:rsidP="009A44E4">
            <w:pPr>
              <w:rPr>
                <w:b/>
                <w:sz w:val="20"/>
                <w:szCs w:val="20"/>
              </w:rPr>
            </w:pPr>
            <w:r w:rsidRPr="009863A9">
              <w:rPr>
                <w:b/>
                <w:sz w:val="20"/>
                <w:szCs w:val="20"/>
              </w:rPr>
              <w:t>General</w:t>
            </w:r>
          </w:p>
          <w:p w14:paraId="3B91B60D" w14:textId="77777777" w:rsidR="00F57CBB" w:rsidRPr="009863A9" w:rsidRDefault="00E55C26" w:rsidP="009A44E4">
            <w:pPr>
              <w:rPr>
                <w:b/>
                <w:sz w:val="20"/>
                <w:szCs w:val="20"/>
              </w:rPr>
            </w:pPr>
            <w:r w:rsidRPr="009863A9">
              <w:rPr>
                <w:b/>
                <w:sz w:val="20"/>
                <w:szCs w:val="20"/>
              </w:rPr>
              <w:t xml:space="preserve">number </w:t>
            </w:r>
          </w:p>
          <w:p w14:paraId="5604C43F" w14:textId="20B42F92" w:rsidR="00E55C26" w:rsidRPr="009863A9" w:rsidRDefault="00E55C26" w:rsidP="009A44E4">
            <w:pPr>
              <w:rPr>
                <w:b/>
                <w:sz w:val="20"/>
                <w:szCs w:val="20"/>
              </w:rPr>
            </w:pPr>
            <w:r w:rsidRPr="009863A9">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Pr="009863A9" w:rsidRDefault="00E55C26" w:rsidP="005F518B">
            <w:pPr>
              <w:rPr>
                <w:b/>
                <w:sz w:val="20"/>
                <w:szCs w:val="20"/>
              </w:rPr>
            </w:pPr>
            <w:r w:rsidRPr="009863A9">
              <w:rPr>
                <w:b/>
                <w:sz w:val="20"/>
                <w:szCs w:val="20"/>
              </w:rPr>
              <w:t xml:space="preserve">Independent work </w:t>
            </w:r>
          </w:p>
          <w:p w14:paraId="4ADD3565" w14:textId="49DEAF8B" w:rsidR="00923A42" w:rsidRPr="009863A9" w:rsidRDefault="00E55C26" w:rsidP="005F518B">
            <w:pPr>
              <w:rPr>
                <w:b/>
                <w:sz w:val="20"/>
                <w:szCs w:val="20"/>
              </w:rPr>
            </w:pPr>
            <w:r w:rsidRPr="009863A9">
              <w:rPr>
                <w:b/>
                <w:sz w:val="20"/>
                <w:szCs w:val="20"/>
              </w:rPr>
              <w:t>of the student</w:t>
            </w:r>
          </w:p>
          <w:p w14:paraId="622553F5" w14:textId="77777777" w:rsidR="003225BD" w:rsidRPr="009863A9" w:rsidRDefault="00E55C26" w:rsidP="00AC0EFC">
            <w:pPr>
              <w:rPr>
                <w:b/>
                <w:sz w:val="20"/>
                <w:szCs w:val="20"/>
              </w:rPr>
            </w:pPr>
            <w:r w:rsidRPr="009863A9">
              <w:rPr>
                <w:b/>
                <w:sz w:val="20"/>
                <w:szCs w:val="20"/>
              </w:rPr>
              <w:t xml:space="preserve">under the guidance </w:t>
            </w:r>
          </w:p>
          <w:p w14:paraId="5604C440" w14:textId="300146AA" w:rsidR="00E55C26" w:rsidRPr="009863A9" w:rsidRDefault="00E55C26" w:rsidP="00AC0EFC">
            <w:pPr>
              <w:rPr>
                <w:bCs/>
                <w:i/>
                <w:iCs/>
                <w:color w:val="FF0000"/>
                <w:sz w:val="20"/>
                <w:szCs w:val="20"/>
              </w:rPr>
            </w:pPr>
            <w:r w:rsidRPr="009863A9">
              <w:rPr>
                <w:b/>
                <w:sz w:val="20"/>
                <w:szCs w:val="20"/>
              </w:rPr>
              <w:t>of a teacher (</w:t>
            </w:r>
            <w:r w:rsidR="0005625E" w:rsidRPr="009863A9">
              <w:rPr>
                <w:b/>
                <w:sz w:val="20"/>
                <w:szCs w:val="20"/>
              </w:rPr>
              <w:t>IW</w:t>
            </w:r>
            <w:r w:rsidR="002F5828" w:rsidRPr="009863A9">
              <w:rPr>
                <w:b/>
                <w:sz w:val="20"/>
                <w:szCs w:val="20"/>
              </w:rPr>
              <w:t>M</w:t>
            </w:r>
            <w:r w:rsidR="0005625E" w:rsidRPr="009863A9">
              <w:rPr>
                <w:b/>
                <w:sz w:val="20"/>
                <w:szCs w:val="20"/>
              </w:rPr>
              <w:t>T</w:t>
            </w:r>
            <w:r w:rsidRPr="009863A9">
              <w:rPr>
                <w:b/>
                <w:sz w:val="20"/>
                <w:szCs w:val="20"/>
              </w:rPr>
              <w:t>)</w:t>
            </w:r>
          </w:p>
        </w:tc>
      </w:tr>
      <w:tr w:rsidR="00FE6E28" w:rsidRPr="009863A9" w14:paraId="5604C44A" w14:textId="77777777" w:rsidTr="009863A9">
        <w:trPr>
          <w:trHeight w:val="883"/>
        </w:trPr>
        <w:tc>
          <w:tcPr>
            <w:tcW w:w="1985" w:type="dxa"/>
            <w:vMerge/>
          </w:tcPr>
          <w:p w14:paraId="5604C443" w14:textId="77777777" w:rsidR="00E55C26" w:rsidRPr="009863A9" w:rsidRDefault="00E55C26">
            <w:pPr>
              <w:widowControl w:val="0"/>
              <w:pBdr>
                <w:top w:val="nil"/>
                <w:left w:val="nil"/>
                <w:bottom w:val="nil"/>
                <w:right w:val="nil"/>
                <w:between w:val="nil"/>
              </w:pBdr>
              <w:spacing w:line="276" w:lineRule="auto"/>
              <w:rPr>
                <w:b/>
                <w:sz w:val="20"/>
                <w:szCs w:val="20"/>
              </w:rPr>
            </w:pPr>
          </w:p>
        </w:tc>
        <w:tc>
          <w:tcPr>
            <w:tcW w:w="1985" w:type="dxa"/>
            <w:gridSpan w:val="2"/>
            <w:vMerge/>
          </w:tcPr>
          <w:p w14:paraId="5604C444" w14:textId="77777777" w:rsidR="00E55C26" w:rsidRPr="009863A9"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9863A9" w:rsidRDefault="00E55C26">
            <w:pPr>
              <w:jc w:val="center"/>
              <w:rPr>
                <w:b/>
                <w:sz w:val="20"/>
                <w:szCs w:val="20"/>
              </w:rPr>
            </w:pPr>
            <w:r w:rsidRPr="009863A9">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9863A9" w:rsidRDefault="0005625E">
            <w:pPr>
              <w:jc w:val="center"/>
              <w:rPr>
                <w:b/>
                <w:sz w:val="20"/>
                <w:szCs w:val="20"/>
              </w:rPr>
            </w:pPr>
            <w:r w:rsidRPr="009863A9">
              <w:rPr>
                <w:b/>
                <w:sz w:val="20"/>
                <w:szCs w:val="20"/>
              </w:rPr>
              <w:t>Practical</w:t>
            </w:r>
            <w:r w:rsidR="00E55C26" w:rsidRPr="009863A9">
              <w:rPr>
                <w:b/>
                <w:sz w:val="20"/>
                <w:szCs w:val="20"/>
              </w:rPr>
              <w:t xml:space="preserve"> classes (P</w:t>
            </w:r>
            <w:r w:rsidRPr="009863A9">
              <w:rPr>
                <w:b/>
                <w:sz w:val="20"/>
                <w:szCs w:val="20"/>
              </w:rPr>
              <w:t>C</w:t>
            </w:r>
            <w:r w:rsidR="00E55C26" w:rsidRPr="009863A9">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9863A9" w:rsidRDefault="00E55C26">
            <w:pPr>
              <w:jc w:val="center"/>
              <w:rPr>
                <w:b/>
                <w:sz w:val="20"/>
                <w:szCs w:val="20"/>
              </w:rPr>
            </w:pPr>
            <w:r w:rsidRPr="009863A9">
              <w:rPr>
                <w:b/>
                <w:sz w:val="20"/>
                <w:szCs w:val="20"/>
              </w:rPr>
              <w:t>Lab. classes (L</w:t>
            </w:r>
            <w:r w:rsidR="0005625E" w:rsidRPr="009863A9">
              <w:rPr>
                <w:b/>
                <w:sz w:val="20"/>
                <w:szCs w:val="20"/>
              </w:rPr>
              <w:t>C</w:t>
            </w:r>
            <w:r w:rsidRPr="009863A9">
              <w:rPr>
                <w:b/>
                <w:sz w:val="20"/>
                <w:szCs w:val="20"/>
              </w:rPr>
              <w:t>)</w:t>
            </w:r>
          </w:p>
        </w:tc>
        <w:tc>
          <w:tcPr>
            <w:tcW w:w="1134" w:type="dxa"/>
            <w:vMerge/>
          </w:tcPr>
          <w:p w14:paraId="5604C448" w14:textId="77777777" w:rsidR="00E55C26" w:rsidRPr="009863A9"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9863A9" w:rsidRDefault="00E55C26">
            <w:pPr>
              <w:widowControl w:val="0"/>
              <w:pBdr>
                <w:top w:val="nil"/>
                <w:left w:val="nil"/>
                <w:bottom w:val="nil"/>
                <w:right w:val="nil"/>
                <w:between w:val="nil"/>
              </w:pBdr>
              <w:spacing w:line="276" w:lineRule="auto"/>
              <w:rPr>
                <w:b/>
                <w:sz w:val="20"/>
                <w:szCs w:val="20"/>
              </w:rPr>
            </w:pPr>
          </w:p>
        </w:tc>
      </w:tr>
      <w:tr w:rsidR="00AB0852" w:rsidRPr="009863A9" w14:paraId="5604C453" w14:textId="77777777" w:rsidTr="009863A9">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12972C5F" w:rsidR="00AB0852" w:rsidRPr="009863A9" w:rsidRDefault="00787E46">
            <w:pPr>
              <w:rPr>
                <w:sz w:val="20"/>
                <w:szCs w:val="20"/>
              </w:rPr>
            </w:pPr>
            <w:r w:rsidRPr="009863A9">
              <w:rPr>
                <w:b/>
                <w:color w:val="000000" w:themeColor="text1"/>
                <w:sz w:val="20"/>
                <w:szCs w:val="20"/>
                <w:lang w:val="en-GB"/>
              </w:rPr>
              <w:t>102906</w:t>
            </w:r>
            <w:r w:rsidRPr="009863A9">
              <w:rPr>
                <w:b/>
                <w:color w:val="000000" w:themeColor="text1"/>
                <w:sz w:val="20"/>
                <w:szCs w:val="20"/>
                <w:lang w:val="en-US"/>
              </w:rPr>
              <w:t xml:space="preserve"> - </w:t>
            </w:r>
            <w:r w:rsidRPr="009863A9">
              <w:rPr>
                <w:b/>
                <w:color w:val="000000" w:themeColor="text1"/>
                <w:sz w:val="20"/>
                <w:szCs w:val="20"/>
                <w:lang w:val="en-GB"/>
              </w:rPr>
              <w:t>Actual Problems of International Trade Law</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48546E60" w:rsidR="00441994" w:rsidRPr="009863A9" w:rsidRDefault="00892BC5" w:rsidP="00015822">
            <w:pPr>
              <w:jc w:val="center"/>
              <w:rPr>
                <w:rStyle w:val="normaltextrun"/>
                <w:color w:val="000000" w:themeColor="text1"/>
                <w:sz w:val="20"/>
                <w:szCs w:val="20"/>
                <w:shd w:val="clear" w:color="auto" w:fill="FFFFFF"/>
                <w:lang w:val="kk-KZ"/>
              </w:rPr>
            </w:pPr>
            <w:r w:rsidRPr="009863A9">
              <w:rPr>
                <w:rStyle w:val="normaltextrun"/>
                <w:color w:val="000000" w:themeColor="text1"/>
                <w:sz w:val="20"/>
                <w:szCs w:val="20"/>
                <w:shd w:val="clear" w:color="auto" w:fill="FFFFFF"/>
              </w:rPr>
              <w:t>4</w:t>
            </w:r>
          </w:p>
          <w:p w14:paraId="5604C44D" w14:textId="37D0BEA4" w:rsidR="00AB0852" w:rsidRPr="009863A9" w:rsidRDefault="00AB0852" w:rsidP="00015822">
            <w:pPr>
              <w:jc w:val="center"/>
              <w:rPr>
                <w:color w:val="000000" w:themeColor="text1"/>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0FF973BC" w:rsidR="00AB0852" w:rsidRPr="009863A9" w:rsidRDefault="002F5828">
            <w:pPr>
              <w:jc w:val="center"/>
              <w:rPr>
                <w:sz w:val="20"/>
                <w:szCs w:val="20"/>
              </w:rPr>
            </w:pPr>
            <w:r w:rsidRPr="009863A9">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0EE508D1" w:rsidR="00AB0852" w:rsidRPr="009863A9" w:rsidRDefault="002F5828">
            <w:pPr>
              <w:jc w:val="center"/>
              <w:rPr>
                <w:sz w:val="20"/>
                <w:szCs w:val="20"/>
              </w:rPr>
            </w:pPr>
            <w:r w:rsidRPr="009863A9">
              <w:rPr>
                <w:sz w:val="20"/>
                <w:szCs w:val="20"/>
              </w:rPr>
              <w:t>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038FF101" w:rsidR="00AB0852" w:rsidRPr="009863A9" w:rsidRDefault="002F5828">
            <w:pPr>
              <w:jc w:val="center"/>
              <w:rPr>
                <w:sz w:val="20"/>
                <w:szCs w:val="20"/>
              </w:rPr>
            </w:pPr>
            <w:r w:rsidRPr="009863A9">
              <w:rPr>
                <w:sz w:val="20"/>
                <w:szCs w:val="20"/>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441D53E2" w:rsidR="00AB0852" w:rsidRPr="009863A9" w:rsidRDefault="002F5828">
            <w:pPr>
              <w:jc w:val="center"/>
              <w:rPr>
                <w:sz w:val="20"/>
                <w:szCs w:val="20"/>
              </w:rPr>
            </w:pPr>
            <w:r w:rsidRPr="009863A9">
              <w:rPr>
                <w:sz w:val="20"/>
                <w:szCs w:val="20"/>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17DCE114" w:rsidR="00AB0852" w:rsidRPr="009863A9" w:rsidRDefault="00435762" w:rsidP="002F5828">
            <w:pPr>
              <w:jc w:val="center"/>
              <w:rPr>
                <w:sz w:val="20"/>
                <w:szCs w:val="20"/>
                <w:lang w:val="kk-KZ"/>
              </w:rPr>
            </w:pPr>
            <w:r w:rsidRPr="009863A9">
              <w:rPr>
                <w:color w:val="000000" w:themeColor="text1"/>
                <w:sz w:val="20"/>
                <w:szCs w:val="20"/>
              </w:rPr>
              <w:t>6</w:t>
            </w:r>
          </w:p>
        </w:tc>
      </w:tr>
      <w:tr w:rsidR="00594DE6" w:rsidRPr="009863A9" w14:paraId="5604C455" w14:textId="77777777" w:rsidTr="19A89D79">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9863A9" w:rsidRDefault="00CA4B30" w:rsidP="00723D2C">
            <w:pPr>
              <w:jc w:val="center"/>
              <w:rPr>
                <w:b/>
                <w:bCs/>
                <w:sz w:val="20"/>
                <w:szCs w:val="20"/>
              </w:rPr>
            </w:pPr>
            <w:r w:rsidRPr="009863A9">
              <w:rPr>
                <w:b/>
                <w:bCs/>
                <w:sz w:val="20"/>
                <w:szCs w:val="20"/>
              </w:rPr>
              <w:t xml:space="preserve">ACADEMIC INFORMATION ABOUT THE </w:t>
            </w:r>
            <w:r w:rsidR="009B218B" w:rsidRPr="009863A9">
              <w:rPr>
                <w:b/>
                <w:sz w:val="20"/>
                <w:szCs w:val="20"/>
                <w:lang w:val="en-US"/>
              </w:rPr>
              <w:t>COURSE</w:t>
            </w:r>
          </w:p>
        </w:tc>
      </w:tr>
      <w:tr w:rsidR="00A51A7C" w:rsidRPr="009863A9" w14:paraId="5604C45B" w14:textId="77777777" w:rsidTr="009863A9">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9863A9" w:rsidRDefault="009504CF" w:rsidP="00FC1689">
            <w:pPr>
              <w:pBdr>
                <w:top w:val="nil"/>
                <w:left w:val="nil"/>
                <w:bottom w:val="nil"/>
                <w:right w:val="nil"/>
                <w:between w:val="nil"/>
              </w:pBdr>
              <w:rPr>
                <w:b/>
                <w:color w:val="000000"/>
                <w:sz w:val="20"/>
                <w:szCs w:val="20"/>
              </w:rPr>
            </w:pPr>
            <w:r w:rsidRPr="009863A9">
              <w:rPr>
                <w:b/>
                <w:color w:val="000000"/>
                <w:sz w:val="20"/>
                <w:szCs w:val="20"/>
              </w:rPr>
              <w:t>Learning Format</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863A9" w:rsidRDefault="0078340B" w:rsidP="00FC1689">
            <w:pPr>
              <w:rPr>
                <w:b/>
                <w:sz w:val="20"/>
                <w:szCs w:val="20"/>
              </w:rPr>
            </w:pPr>
            <w:r w:rsidRPr="009863A9">
              <w:rPr>
                <w:b/>
                <w:sz w:val="20"/>
                <w:szCs w:val="20"/>
              </w:rPr>
              <w:t>Cycle,</w:t>
            </w:r>
          </w:p>
          <w:p w14:paraId="5604C457" w14:textId="0E4DD885" w:rsidR="0078340B" w:rsidRPr="009863A9" w:rsidRDefault="0078340B" w:rsidP="19A89D79">
            <w:pPr>
              <w:rPr>
                <w:b/>
                <w:bCs/>
                <w:sz w:val="20"/>
                <w:szCs w:val="20"/>
                <w:lang w:val="en-US"/>
              </w:rPr>
            </w:pPr>
            <w:r w:rsidRPr="009863A9">
              <w:rPr>
                <w:b/>
                <w:bCs/>
                <w:sz w:val="20"/>
                <w:szCs w:val="20"/>
                <w:lang w:val="en-US"/>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Pr="009863A9" w:rsidRDefault="002B4684" w:rsidP="00FC1689">
            <w:pPr>
              <w:rPr>
                <w:b/>
                <w:sz w:val="20"/>
                <w:szCs w:val="20"/>
              </w:rPr>
            </w:pPr>
            <w:r w:rsidRPr="009863A9">
              <w:rPr>
                <w:b/>
                <w:sz w:val="20"/>
                <w:szCs w:val="20"/>
              </w:rPr>
              <w:t xml:space="preserve">Lecture </w:t>
            </w:r>
          </w:p>
          <w:p w14:paraId="5604C458" w14:textId="038B9DC1" w:rsidR="002B4684" w:rsidRPr="009863A9" w:rsidRDefault="002B4684" w:rsidP="00FC1689">
            <w:pPr>
              <w:rPr>
                <w:b/>
                <w:sz w:val="20"/>
                <w:szCs w:val="20"/>
              </w:rPr>
            </w:pPr>
            <w:r w:rsidRPr="009863A9">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Pr="009863A9" w:rsidRDefault="002B4684" w:rsidP="00FC1689">
            <w:pPr>
              <w:rPr>
                <w:b/>
                <w:sz w:val="20"/>
                <w:szCs w:val="20"/>
              </w:rPr>
            </w:pPr>
            <w:r w:rsidRPr="009863A9">
              <w:rPr>
                <w:b/>
                <w:sz w:val="20"/>
                <w:szCs w:val="20"/>
              </w:rPr>
              <w:t>Types</w:t>
            </w:r>
            <w:r w:rsidR="0037020F" w:rsidRPr="009863A9">
              <w:rPr>
                <w:b/>
                <w:sz w:val="20"/>
                <w:szCs w:val="20"/>
              </w:rPr>
              <w:t xml:space="preserve"> </w:t>
            </w:r>
          </w:p>
          <w:p w14:paraId="5604C459" w14:textId="7BDD0072" w:rsidR="002B4684" w:rsidRPr="009863A9" w:rsidRDefault="0037020F" w:rsidP="00FC1689">
            <w:pPr>
              <w:rPr>
                <w:b/>
                <w:sz w:val="20"/>
                <w:szCs w:val="20"/>
              </w:rPr>
            </w:pPr>
            <w:r w:rsidRPr="009863A9">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9863A9" w:rsidRDefault="002B4684" w:rsidP="00FC1689">
            <w:pPr>
              <w:rPr>
                <w:b/>
                <w:sz w:val="20"/>
                <w:szCs w:val="20"/>
              </w:rPr>
            </w:pPr>
            <w:r w:rsidRPr="009863A9">
              <w:rPr>
                <w:b/>
                <w:sz w:val="20"/>
                <w:szCs w:val="20"/>
              </w:rPr>
              <w:t>Form and platform</w:t>
            </w:r>
            <w:r w:rsidR="00BE7ECE" w:rsidRPr="009863A9">
              <w:rPr>
                <w:b/>
                <w:sz w:val="20"/>
                <w:szCs w:val="20"/>
                <w:lang w:val="en-US"/>
              </w:rPr>
              <w:t xml:space="preserve"> </w:t>
            </w:r>
            <w:r w:rsidR="008F65F1" w:rsidRPr="009863A9">
              <w:rPr>
                <w:b/>
                <w:sz w:val="20"/>
                <w:szCs w:val="20"/>
              </w:rPr>
              <w:t>final control</w:t>
            </w:r>
          </w:p>
        </w:tc>
      </w:tr>
      <w:tr w:rsidR="00A51A7C" w:rsidRPr="009863A9" w14:paraId="5604C461" w14:textId="77777777" w:rsidTr="009863A9">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5D8D9E79" w:rsidR="00A77510" w:rsidRPr="009863A9" w:rsidRDefault="00BD183C">
            <w:pPr>
              <w:pBdr>
                <w:top w:val="nil"/>
                <w:left w:val="nil"/>
                <w:bottom w:val="nil"/>
                <w:right w:val="nil"/>
                <w:between w:val="nil"/>
              </w:pBdr>
              <w:rPr>
                <w:bCs/>
                <w:i/>
                <w:iCs/>
                <w:sz w:val="20"/>
                <w:szCs w:val="20"/>
                <w:highlight w:val="yellow"/>
              </w:rPr>
            </w:pPr>
            <w:r w:rsidRPr="009863A9">
              <w:rPr>
                <w:bCs/>
                <w:i/>
                <w:iCs/>
                <w:color w:val="000000" w:themeColor="text1"/>
                <w:sz w:val="20"/>
                <w:szCs w:val="20"/>
              </w:rPr>
              <w:t xml:space="preserve">Offline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3556D268" w:rsidR="00A77510" w:rsidRPr="009863A9" w:rsidRDefault="003E4319">
            <w:pPr>
              <w:rPr>
                <w:sz w:val="20"/>
                <w:szCs w:val="20"/>
              </w:rPr>
            </w:pPr>
            <w:r>
              <w:rPr>
                <w:sz w:val="20"/>
                <w:szCs w:val="20"/>
              </w:rPr>
              <w:t>MD. EC.</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4D348E" w14:textId="77777777" w:rsidR="00BD183C" w:rsidRPr="009863A9" w:rsidRDefault="00BD183C" w:rsidP="00BD183C">
            <w:pPr>
              <w:autoSpaceDE w:val="0"/>
              <w:autoSpaceDN w:val="0"/>
              <w:adjustRightInd w:val="0"/>
              <w:jc w:val="center"/>
              <w:rPr>
                <w:sz w:val="20"/>
                <w:szCs w:val="20"/>
              </w:rPr>
            </w:pPr>
            <w:r w:rsidRPr="009863A9">
              <w:rPr>
                <w:sz w:val="20"/>
                <w:szCs w:val="20"/>
              </w:rPr>
              <w:t>Problematic, analytical, provocative</w:t>
            </w:r>
          </w:p>
          <w:p w14:paraId="5604C45E" w14:textId="29E5F398" w:rsidR="00A77510" w:rsidRPr="009863A9" w:rsidRDefault="00BD183C" w:rsidP="00BD183C">
            <w:pPr>
              <w:jc w:val="center"/>
              <w:rPr>
                <w:sz w:val="20"/>
                <w:szCs w:val="20"/>
              </w:rPr>
            </w:pPr>
            <w:r w:rsidRPr="009863A9">
              <w:rPr>
                <w:sz w:val="20"/>
                <w:szCs w:val="20"/>
              </w:rPr>
              <w:t>conference</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63DFEB9A" w:rsidR="00A77510" w:rsidRPr="009863A9" w:rsidRDefault="00BD183C">
            <w:pPr>
              <w:jc w:val="center"/>
              <w:rPr>
                <w:sz w:val="20"/>
                <w:szCs w:val="20"/>
              </w:rPr>
            </w:pPr>
            <w:r w:rsidRPr="009863A9">
              <w:rPr>
                <w:sz w:val="20"/>
                <w:szCs w:val="20"/>
              </w:rPr>
              <w:t>Discussion, analysis, case solving</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557EFB1F" w:rsidR="00A77510" w:rsidRPr="009863A9" w:rsidRDefault="00BD183C" w:rsidP="00675424">
            <w:pPr>
              <w:rPr>
                <w:color w:val="000000" w:themeColor="text1"/>
                <w:sz w:val="20"/>
                <w:szCs w:val="20"/>
              </w:rPr>
            </w:pPr>
            <w:r w:rsidRPr="009863A9">
              <w:rPr>
                <w:color w:val="000000" w:themeColor="text1"/>
                <w:sz w:val="20"/>
                <w:szCs w:val="20"/>
              </w:rPr>
              <w:t xml:space="preserve">Oral offline standard examination </w:t>
            </w:r>
          </w:p>
        </w:tc>
      </w:tr>
      <w:tr w:rsidR="00A77510" w:rsidRPr="009863A9" w14:paraId="5604C465" w14:textId="77777777" w:rsidTr="009863A9">
        <w:trPr>
          <w:trHeight w:val="214"/>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9863A9" w:rsidRDefault="00A77510">
            <w:pPr>
              <w:rPr>
                <w:b/>
                <w:sz w:val="20"/>
                <w:szCs w:val="20"/>
              </w:rPr>
            </w:pPr>
            <w:r w:rsidRPr="009863A9">
              <w:rPr>
                <w:b/>
                <w:sz w:val="20"/>
                <w:szCs w:val="20"/>
              </w:rPr>
              <w:t xml:space="preserve">Lecturer </w:t>
            </w:r>
            <w:r w:rsidRPr="009863A9">
              <w:rPr>
                <w:b/>
                <w:sz w:val="20"/>
                <w:szCs w:val="20"/>
                <w:lang w:val="kk-KZ"/>
              </w:rPr>
              <w:t xml:space="preserve">- </w:t>
            </w:r>
            <w:r w:rsidRPr="009863A9">
              <w:rPr>
                <w:b/>
                <w:sz w:val="20"/>
                <w:szCs w:val="20"/>
              </w:rPr>
              <w:t>(s)</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3098E7DB" w:rsidR="00A77510" w:rsidRPr="009863A9" w:rsidRDefault="00BD183C">
            <w:pPr>
              <w:jc w:val="both"/>
              <w:rPr>
                <w:sz w:val="20"/>
                <w:szCs w:val="20"/>
              </w:rPr>
            </w:pPr>
            <w:proofErr w:type="spellStart"/>
            <w:r w:rsidRPr="009863A9">
              <w:rPr>
                <w:sz w:val="20"/>
                <w:szCs w:val="20"/>
              </w:rPr>
              <w:t>Otynshiyeva</w:t>
            </w:r>
            <w:proofErr w:type="spellEnd"/>
            <w:r w:rsidRPr="009863A9">
              <w:rPr>
                <w:sz w:val="20"/>
                <w:szCs w:val="20"/>
              </w:rPr>
              <w:t xml:space="preserve"> A.A.</w:t>
            </w:r>
          </w:p>
        </w:tc>
        <w:tc>
          <w:tcPr>
            <w:tcW w:w="3402" w:type="dxa"/>
            <w:gridSpan w:val="2"/>
            <w:vMerge/>
          </w:tcPr>
          <w:p w14:paraId="5604C464" w14:textId="77777777" w:rsidR="00A77510" w:rsidRPr="009863A9" w:rsidRDefault="00A77510">
            <w:pPr>
              <w:jc w:val="center"/>
              <w:rPr>
                <w:sz w:val="20"/>
                <w:szCs w:val="20"/>
              </w:rPr>
            </w:pPr>
          </w:p>
        </w:tc>
      </w:tr>
      <w:tr w:rsidR="00A77510" w:rsidRPr="009863A9" w14:paraId="5604C469" w14:textId="77777777" w:rsidTr="009863A9">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9863A9" w:rsidRDefault="00A77510">
            <w:pPr>
              <w:rPr>
                <w:b/>
                <w:sz w:val="20"/>
                <w:szCs w:val="20"/>
                <w:lang w:val="kk-KZ"/>
              </w:rPr>
            </w:pPr>
            <w:proofErr w:type="gramStart"/>
            <w:r w:rsidRPr="009863A9">
              <w:rPr>
                <w:b/>
                <w:sz w:val="20"/>
                <w:szCs w:val="20"/>
              </w:rPr>
              <w:t xml:space="preserve">e-mail </w:t>
            </w:r>
            <w:r w:rsidRPr="009863A9">
              <w:rPr>
                <w:b/>
                <w:sz w:val="20"/>
                <w:szCs w:val="20"/>
                <w:lang w:val="kk-KZ"/>
              </w:rPr>
              <w:t>:</w:t>
            </w:r>
            <w:proofErr w:type="gramEnd"/>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641A59BA" w:rsidR="00A77510" w:rsidRPr="009863A9" w:rsidRDefault="00BD183C">
            <w:pPr>
              <w:jc w:val="both"/>
              <w:rPr>
                <w:sz w:val="20"/>
                <w:szCs w:val="20"/>
              </w:rPr>
            </w:pPr>
            <w:hyperlink r:id="rId10" w:history="1">
              <w:r w:rsidRPr="009863A9">
                <w:rPr>
                  <w:rStyle w:val="Hyperlink"/>
                  <w:sz w:val="20"/>
                  <w:szCs w:val="20"/>
                </w:rPr>
                <w:t>Aidana-best91@mail.ru</w:t>
              </w:r>
            </w:hyperlink>
            <w:r w:rsidRPr="009863A9">
              <w:rPr>
                <w:sz w:val="20"/>
                <w:szCs w:val="20"/>
              </w:rPr>
              <w:t xml:space="preserve"> </w:t>
            </w:r>
          </w:p>
        </w:tc>
        <w:tc>
          <w:tcPr>
            <w:tcW w:w="3402" w:type="dxa"/>
            <w:gridSpan w:val="2"/>
            <w:vMerge/>
          </w:tcPr>
          <w:p w14:paraId="5604C468" w14:textId="77777777" w:rsidR="00A77510" w:rsidRPr="009863A9" w:rsidRDefault="00A77510">
            <w:pPr>
              <w:widowControl w:val="0"/>
              <w:pBdr>
                <w:top w:val="nil"/>
                <w:left w:val="nil"/>
                <w:bottom w:val="nil"/>
                <w:right w:val="nil"/>
                <w:between w:val="nil"/>
              </w:pBdr>
              <w:spacing w:line="276" w:lineRule="auto"/>
              <w:rPr>
                <w:sz w:val="20"/>
                <w:szCs w:val="20"/>
              </w:rPr>
            </w:pPr>
          </w:p>
        </w:tc>
      </w:tr>
      <w:tr w:rsidR="00A77510" w:rsidRPr="009863A9" w14:paraId="5604C46D" w14:textId="77777777" w:rsidTr="009863A9">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77510" w:rsidRPr="009863A9" w:rsidRDefault="00A77510">
            <w:pPr>
              <w:rPr>
                <w:b/>
                <w:sz w:val="20"/>
                <w:szCs w:val="20"/>
                <w:lang w:val="kk-KZ"/>
              </w:rPr>
            </w:pPr>
            <w:proofErr w:type="gramStart"/>
            <w:r w:rsidRPr="009863A9">
              <w:rPr>
                <w:b/>
                <w:sz w:val="20"/>
                <w:szCs w:val="20"/>
              </w:rPr>
              <w:t xml:space="preserve">Phone </w:t>
            </w:r>
            <w:r w:rsidRPr="009863A9">
              <w:rPr>
                <w:b/>
                <w:sz w:val="20"/>
                <w:szCs w:val="20"/>
                <w:lang w:val="kk-KZ"/>
              </w:rPr>
              <w:t>:</w:t>
            </w:r>
            <w:proofErr w:type="gramEnd"/>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51885CA6" w:rsidR="00A77510" w:rsidRPr="009863A9" w:rsidRDefault="00BD183C">
            <w:pPr>
              <w:jc w:val="both"/>
              <w:rPr>
                <w:sz w:val="20"/>
                <w:szCs w:val="20"/>
              </w:rPr>
            </w:pPr>
            <w:r w:rsidRPr="009863A9">
              <w:rPr>
                <w:sz w:val="20"/>
                <w:szCs w:val="20"/>
              </w:rPr>
              <w:t>+7 701 091 44 55</w:t>
            </w:r>
          </w:p>
        </w:tc>
        <w:tc>
          <w:tcPr>
            <w:tcW w:w="3402" w:type="dxa"/>
            <w:gridSpan w:val="2"/>
            <w:vMerge/>
          </w:tcPr>
          <w:p w14:paraId="5604C46C" w14:textId="77777777" w:rsidR="00A77510" w:rsidRPr="009863A9" w:rsidRDefault="00A77510">
            <w:pPr>
              <w:widowControl w:val="0"/>
              <w:pBdr>
                <w:top w:val="nil"/>
                <w:left w:val="nil"/>
                <w:bottom w:val="nil"/>
                <w:right w:val="nil"/>
                <w:between w:val="nil"/>
              </w:pBdr>
              <w:spacing w:line="276" w:lineRule="auto"/>
              <w:rPr>
                <w:sz w:val="20"/>
                <w:szCs w:val="20"/>
              </w:rPr>
            </w:pPr>
          </w:p>
        </w:tc>
      </w:tr>
      <w:tr w:rsidR="00FC411D" w:rsidRPr="009863A9" w14:paraId="2E08FFC4" w14:textId="77777777" w:rsidTr="19A89D79">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1766086" w14:textId="7C8C55BE" w:rsidR="00BD183C" w:rsidRPr="009863A9" w:rsidRDefault="00CA4B30" w:rsidP="00BD183C">
            <w:pPr>
              <w:jc w:val="center"/>
              <w:rPr>
                <w:b/>
                <w:bCs/>
                <w:sz w:val="20"/>
                <w:szCs w:val="20"/>
              </w:rPr>
            </w:pPr>
            <w:r w:rsidRPr="009863A9">
              <w:rPr>
                <w:b/>
                <w:bCs/>
                <w:sz w:val="20"/>
                <w:szCs w:val="20"/>
              </w:rPr>
              <w:t xml:space="preserve">ACADEMIC </w:t>
            </w:r>
            <w:r w:rsidR="009B218B" w:rsidRPr="009863A9">
              <w:rPr>
                <w:b/>
                <w:sz w:val="20"/>
                <w:szCs w:val="20"/>
                <w:lang w:val="en-US"/>
              </w:rPr>
              <w:t>COURSE</w:t>
            </w:r>
            <w:r w:rsidRPr="009863A9">
              <w:rPr>
                <w:b/>
                <w:bCs/>
                <w:sz w:val="20"/>
                <w:szCs w:val="20"/>
              </w:rPr>
              <w:t xml:space="preserve"> PRESENTATION</w:t>
            </w:r>
          </w:p>
          <w:p w14:paraId="2A523005" w14:textId="18F92AE7" w:rsidR="0058724E" w:rsidRPr="009863A9" w:rsidRDefault="0058724E" w:rsidP="19A89D79">
            <w:pPr>
              <w:rPr>
                <w:color w:val="FF0000"/>
                <w:sz w:val="20"/>
                <w:szCs w:val="20"/>
                <w:lang w:val="en-US"/>
              </w:rPr>
            </w:pPr>
          </w:p>
        </w:tc>
      </w:tr>
      <w:tr w:rsidR="00A02A85" w:rsidRPr="009863A9" w14:paraId="517E5341" w14:textId="77777777" w:rsidTr="009863A9">
        <w:tc>
          <w:tcPr>
            <w:tcW w:w="1985" w:type="dxa"/>
            <w:shd w:val="clear" w:color="auto" w:fill="auto"/>
          </w:tcPr>
          <w:p w14:paraId="3AE9678D" w14:textId="77777777" w:rsidR="00BE7ECE" w:rsidRPr="009863A9" w:rsidRDefault="00A02A85" w:rsidP="000C2E1B">
            <w:pPr>
              <w:rPr>
                <w:b/>
                <w:sz w:val="20"/>
                <w:szCs w:val="20"/>
              </w:rPr>
            </w:pPr>
            <w:r w:rsidRPr="009863A9">
              <w:rPr>
                <w:b/>
                <w:sz w:val="20"/>
                <w:szCs w:val="20"/>
              </w:rPr>
              <w:t>Purpose</w:t>
            </w:r>
          </w:p>
          <w:p w14:paraId="53DE6BE6" w14:textId="27365548" w:rsidR="00A02A85" w:rsidRPr="009863A9" w:rsidRDefault="00A02A85" w:rsidP="000C2E1B">
            <w:pPr>
              <w:rPr>
                <w:b/>
                <w:sz w:val="20"/>
                <w:szCs w:val="20"/>
              </w:rPr>
            </w:pPr>
            <w:r w:rsidRPr="009863A9">
              <w:rPr>
                <w:b/>
                <w:sz w:val="20"/>
                <w:szCs w:val="20"/>
              </w:rPr>
              <w:t xml:space="preserve">of the </w:t>
            </w:r>
            <w:r w:rsidR="000267FB" w:rsidRPr="009863A9">
              <w:rPr>
                <w:b/>
                <w:sz w:val="20"/>
                <w:szCs w:val="20"/>
                <w:lang w:val="en-US"/>
              </w:rPr>
              <w:t>course</w:t>
            </w:r>
          </w:p>
        </w:tc>
        <w:tc>
          <w:tcPr>
            <w:tcW w:w="5103" w:type="dxa"/>
            <w:gridSpan w:val="5"/>
            <w:shd w:val="clear" w:color="auto" w:fill="auto"/>
          </w:tcPr>
          <w:p w14:paraId="63D3F14B" w14:textId="40E36989" w:rsidR="00A02A85" w:rsidRPr="009863A9" w:rsidRDefault="00A02A85" w:rsidP="00BD183C">
            <w:pPr>
              <w:jc w:val="center"/>
              <w:rPr>
                <w:sz w:val="20"/>
                <w:szCs w:val="20"/>
              </w:rPr>
            </w:pPr>
            <w:r w:rsidRPr="009863A9">
              <w:rPr>
                <w:b/>
                <w:sz w:val="20"/>
                <w:szCs w:val="20"/>
              </w:rPr>
              <w:t>Expected Learning Outcomes (L</w:t>
            </w:r>
            <w:r w:rsidR="00845971" w:rsidRPr="009863A9">
              <w:rPr>
                <w:b/>
                <w:sz w:val="20"/>
                <w:szCs w:val="20"/>
              </w:rPr>
              <w:t>O</w:t>
            </w:r>
            <w:r w:rsidRPr="009863A9">
              <w:rPr>
                <w:b/>
                <w:sz w:val="20"/>
                <w:szCs w:val="20"/>
              </w:rPr>
              <w:t xml:space="preserve">) </w:t>
            </w:r>
            <w:r w:rsidRPr="009863A9">
              <w:rPr>
                <w:b/>
                <w:sz w:val="20"/>
                <w:szCs w:val="20"/>
                <w:lang w:val="kk-KZ"/>
              </w:rPr>
              <w:t>*</w:t>
            </w:r>
            <w:r w:rsidRPr="009863A9">
              <w:rPr>
                <w:sz w:val="20"/>
                <w:szCs w:val="20"/>
              </w:rPr>
              <w:t xml:space="preserve"> </w:t>
            </w:r>
          </w:p>
        </w:tc>
        <w:tc>
          <w:tcPr>
            <w:tcW w:w="3402" w:type="dxa"/>
            <w:gridSpan w:val="2"/>
            <w:shd w:val="clear" w:color="auto" w:fill="auto"/>
          </w:tcPr>
          <w:p w14:paraId="7C3E6AB5" w14:textId="77777777" w:rsidR="00682808" w:rsidRPr="009863A9" w:rsidRDefault="00682808" w:rsidP="005809F0">
            <w:pPr>
              <w:jc w:val="center"/>
              <w:rPr>
                <w:rStyle w:val="normaltextrun"/>
                <w:b/>
                <w:bCs/>
                <w:color w:val="000000"/>
                <w:sz w:val="20"/>
                <w:szCs w:val="20"/>
                <w:bdr w:val="none" w:sz="0" w:space="0" w:color="auto" w:frame="1"/>
                <w:lang w:val="en-US"/>
              </w:rPr>
            </w:pPr>
            <w:r w:rsidRPr="009863A9">
              <w:rPr>
                <w:rStyle w:val="normaltextrun"/>
                <w:b/>
                <w:bCs/>
                <w:color w:val="000000"/>
                <w:sz w:val="20"/>
                <w:szCs w:val="20"/>
                <w:bdr w:val="none" w:sz="0" w:space="0" w:color="auto" w:frame="1"/>
                <w:lang w:val="en-US"/>
              </w:rPr>
              <w:t>Indicators of LO achievement (ID)</w:t>
            </w:r>
          </w:p>
          <w:p w14:paraId="33C2C14C" w14:textId="5FD21193" w:rsidR="00A02A85" w:rsidRPr="009863A9" w:rsidRDefault="00A02A85" w:rsidP="19A89D79">
            <w:pPr>
              <w:jc w:val="center"/>
              <w:rPr>
                <w:color w:val="FF0000"/>
                <w:sz w:val="20"/>
                <w:szCs w:val="20"/>
                <w:lang w:val="en-US"/>
              </w:rPr>
            </w:pPr>
          </w:p>
        </w:tc>
      </w:tr>
      <w:tr w:rsidR="00787E46" w:rsidRPr="009863A9" w14:paraId="0EDC5837" w14:textId="77777777" w:rsidTr="009863A9">
        <w:trPr>
          <w:trHeight w:val="152"/>
        </w:trPr>
        <w:tc>
          <w:tcPr>
            <w:tcW w:w="1985" w:type="dxa"/>
            <w:vMerge w:val="restart"/>
            <w:shd w:val="clear" w:color="auto" w:fill="auto"/>
          </w:tcPr>
          <w:p w14:paraId="764CCBDD" w14:textId="107DF6DE" w:rsidR="00787E46" w:rsidRPr="009863A9" w:rsidRDefault="00787E46" w:rsidP="00787E46">
            <w:pPr>
              <w:jc w:val="both"/>
              <w:rPr>
                <w:b/>
                <w:sz w:val="20"/>
                <w:szCs w:val="20"/>
              </w:rPr>
            </w:pPr>
            <w:r w:rsidRPr="009863A9">
              <w:rPr>
                <w:color w:val="000000" w:themeColor="text1"/>
                <w:sz w:val="20"/>
                <w:szCs w:val="20"/>
                <w:lang w:val="en-GB"/>
              </w:rPr>
              <w:t>The discipline forms the ability to interpret and apply international legal acts and norms of agreements in the field of international trade, forms the skills of concluding foreign trade transactions, dispute resolution, preparation of qualified legal opinions on the application of international trade law, as well as the skills of independent search for legal information on international trade law issues</w:t>
            </w:r>
            <w:r w:rsidRPr="009863A9">
              <w:rPr>
                <w:color w:val="000000" w:themeColor="text1"/>
                <w:sz w:val="20"/>
                <w:szCs w:val="20"/>
                <w:lang w:val="en-US"/>
              </w:rPr>
              <w:t>.</w:t>
            </w:r>
          </w:p>
        </w:tc>
        <w:tc>
          <w:tcPr>
            <w:tcW w:w="5103" w:type="dxa"/>
            <w:gridSpan w:val="5"/>
            <w:vMerge w:val="restart"/>
            <w:shd w:val="clear" w:color="auto" w:fill="auto"/>
          </w:tcPr>
          <w:p w14:paraId="5879C474" w14:textId="387EF3AE" w:rsidR="00787E46" w:rsidRPr="009863A9" w:rsidRDefault="00787E46" w:rsidP="00787E46">
            <w:pPr>
              <w:tabs>
                <w:tab w:val="left" w:pos="166"/>
              </w:tabs>
              <w:jc w:val="both"/>
              <w:rPr>
                <w:color w:val="FF0000"/>
                <w:sz w:val="20"/>
                <w:szCs w:val="20"/>
              </w:rPr>
            </w:pPr>
            <w:r w:rsidRPr="009863A9">
              <w:rPr>
                <w:sz w:val="20"/>
                <w:szCs w:val="20"/>
                <w:lang w:val="en-US"/>
              </w:rPr>
              <w:t>1.</w:t>
            </w:r>
            <w:r w:rsidR="006E2868" w:rsidRPr="009863A9">
              <w:rPr>
                <w:sz w:val="20"/>
                <w:szCs w:val="20"/>
                <w:lang w:val="en-US"/>
              </w:rPr>
              <w:t xml:space="preserve"> Use the scientific and conceptual apparatus of the legal system of the WTO;</w:t>
            </w:r>
          </w:p>
        </w:tc>
        <w:tc>
          <w:tcPr>
            <w:tcW w:w="3402" w:type="dxa"/>
            <w:gridSpan w:val="2"/>
            <w:shd w:val="clear" w:color="auto" w:fill="auto"/>
          </w:tcPr>
          <w:p w14:paraId="5272881B" w14:textId="6E37A1C1" w:rsidR="00787E46" w:rsidRPr="009863A9" w:rsidRDefault="006E2868" w:rsidP="00F64D35">
            <w:pPr>
              <w:pStyle w:val="ListParagraph"/>
              <w:numPr>
                <w:ilvl w:val="1"/>
                <w:numId w:val="8"/>
              </w:numPr>
              <w:ind w:left="0" w:firstLine="0"/>
              <w:rPr>
                <w:color w:val="FF0000"/>
                <w:sz w:val="20"/>
                <w:szCs w:val="20"/>
                <w:lang w:val="kk-KZ"/>
              </w:rPr>
            </w:pPr>
            <w:r w:rsidRPr="009863A9">
              <w:rPr>
                <w:sz w:val="20"/>
                <w:szCs w:val="20"/>
                <w:lang w:val="en-US"/>
              </w:rPr>
              <w:t>To define the international trade transactions;</w:t>
            </w:r>
          </w:p>
        </w:tc>
      </w:tr>
      <w:tr w:rsidR="006E2868" w:rsidRPr="009863A9" w14:paraId="2FD435CD" w14:textId="77777777" w:rsidTr="009863A9">
        <w:trPr>
          <w:trHeight w:val="973"/>
        </w:trPr>
        <w:tc>
          <w:tcPr>
            <w:tcW w:w="1985" w:type="dxa"/>
            <w:vMerge/>
            <w:shd w:val="clear" w:color="auto" w:fill="auto"/>
          </w:tcPr>
          <w:p w14:paraId="60FFEDA9" w14:textId="77777777" w:rsidR="006E2868" w:rsidRPr="009863A9" w:rsidRDefault="006E2868" w:rsidP="00787E46">
            <w:pPr>
              <w:jc w:val="both"/>
              <w:rPr>
                <w:b/>
                <w:sz w:val="20"/>
                <w:szCs w:val="20"/>
              </w:rPr>
            </w:pPr>
          </w:p>
        </w:tc>
        <w:tc>
          <w:tcPr>
            <w:tcW w:w="5103" w:type="dxa"/>
            <w:gridSpan w:val="5"/>
            <w:vMerge/>
            <w:shd w:val="clear" w:color="auto" w:fill="auto"/>
          </w:tcPr>
          <w:p w14:paraId="554D5152" w14:textId="77777777" w:rsidR="006E2868" w:rsidRPr="009863A9" w:rsidRDefault="006E2868" w:rsidP="00787E46">
            <w:pPr>
              <w:tabs>
                <w:tab w:val="left" w:pos="166"/>
              </w:tabs>
              <w:jc w:val="both"/>
              <w:rPr>
                <w:sz w:val="20"/>
                <w:szCs w:val="20"/>
                <w:lang w:val="en-US"/>
              </w:rPr>
            </w:pPr>
          </w:p>
        </w:tc>
        <w:tc>
          <w:tcPr>
            <w:tcW w:w="3402" w:type="dxa"/>
            <w:gridSpan w:val="2"/>
            <w:shd w:val="clear" w:color="auto" w:fill="auto"/>
          </w:tcPr>
          <w:p w14:paraId="1235AA55" w14:textId="2AE24216" w:rsidR="006E2868" w:rsidRPr="009863A9" w:rsidRDefault="006E2868" w:rsidP="00F64D35">
            <w:pPr>
              <w:pStyle w:val="ListParagraph"/>
              <w:numPr>
                <w:ilvl w:val="1"/>
                <w:numId w:val="8"/>
              </w:numPr>
              <w:ind w:left="0" w:firstLine="0"/>
              <w:rPr>
                <w:sz w:val="20"/>
                <w:szCs w:val="20"/>
                <w:lang w:val="en-US"/>
              </w:rPr>
            </w:pPr>
            <w:r w:rsidRPr="009863A9">
              <w:rPr>
                <w:sz w:val="20"/>
                <w:szCs w:val="20"/>
                <w:lang w:val="en-US"/>
              </w:rPr>
              <w:t>To expand the Legal nature of the principles of international commercial contracts UNIDROIT 2004</w:t>
            </w:r>
          </w:p>
        </w:tc>
      </w:tr>
      <w:tr w:rsidR="00787E46" w:rsidRPr="009863A9" w14:paraId="5932BD0F" w14:textId="77777777" w:rsidTr="009863A9">
        <w:trPr>
          <w:trHeight w:val="76"/>
        </w:trPr>
        <w:tc>
          <w:tcPr>
            <w:tcW w:w="1985" w:type="dxa"/>
            <w:vMerge/>
          </w:tcPr>
          <w:p w14:paraId="067C6DC4" w14:textId="77777777" w:rsidR="00787E46" w:rsidRPr="009863A9" w:rsidRDefault="00787E46" w:rsidP="00787E46">
            <w:pPr>
              <w:widowControl w:val="0"/>
              <w:pBdr>
                <w:top w:val="nil"/>
                <w:left w:val="nil"/>
                <w:bottom w:val="nil"/>
                <w:right w:val="nil"/>
                <w:between w:val="nil"/>
              </w:pBdr>
              <w:spacing w:line="276" w:lineRule="auto"/>
              <w:rPr>
                <w:b/>
                <w:sz w:val="20"/>
                <w:szCs w:val="20"/>
              </w:rPr>
            </w:pPr>
          </w:p>
        </w:tc>
        <w:tc>
          <w:tcPr>
            <w:tcW w:w="5103" w:type="dxa"/>
            <w:gridSpan w:val="5"/>
            <w:vMerge w:val="restart"/>
            <w:shd w:val="clear" w:color="auto" w:fill="auto"/>
          </w:tcPr>
          <w:p w14:paraId="6E8BBBC9" w14:textId="2CC4EC5F" w:rsidR="00787E46" w:rsidRPr="009863A9" w:rsidRDefault="00787E46" w:rsidP="00787E46">
            <w:pPr>
              <w:jc w:val="both"/>
              <w:rPr>
                <w:sz w:val="20"/>
                <w:szCs w:val="20"/>
              </w:rPr>
            </w:pPr>
            <w:r w:rsidRPr="009863A9">
              <w:rPr>
                <w:sz w:val="20"/>
                <w:szCs w:val="20"/>
              </w:rPr>
              <w:t>2.</w:t>
            </w:r>
            <w:r w:rsidRPr="009863A9">
              <w:rPr>
                <w:color w:val="000000"/>
                <w:sz w:val="20"/>
                <w:szCs w:val="20"/>
                <w:lang w:val="en-US"/>
              </w:rPr>
              <w:t xml:space="preserve"> </w:t>
            </w:r>
            <w:r w:rsidR="006E2868" w:rsidRPr="009863A9">
              <w:rPr>
                <w:sz w:val="20"/>
                <w:szCs w:val="20"/>
                <w:lang w:val="en-US"/>
              </w:rPr>
              <w:t>Determine the mechanism of development and adoption of international legal documents in the WTO system;</w:t>
            </w:r>
          </w:p>
        </w:tc>
        <w:tc>
          <w:tcPr>
            <w:tcW w:w="3402" w:type="dxa"/>
            <w:gridSpan w:val="2"/>
            <w:shd w:val="clear" w:color="auto" w:fill="auto"/>
          </w:tcPr>
          <w:p w14:paraId="01B00815" w14:textId="7666A90F" w:rsidR="00787E46" w:rsidRPr="009863A9" w:rsidRDefault="00787E46" w:rsidP="00787E46">
            <w:pPr>
              <w:pBdr>
                <w:top w:val="nil"/>
                <w:left w:val="nil"/>
                <w:bottom w:val="nil"/>
                <w:right w:val="nil"/>
                <w:between w:val="nil"/>
              </w:pBdr>
              <w:jc w:val="both"/>
              <w:rPr>
                <w:color w:val="000000"/>
                <w:sz w:val="20"/>
                <w:szCs w:val="20"/>
              </w:rPr>
            </w:pPr>
            <w:r w:rsidRPr="009863A9">
              <w:rPr>
                <w:color w:val="000000"/>
                <w:sz w:val="20"/>
                <w:szCs w:val="20"/>
              </w:rPr>
              <w:t xml:space="preserve">2.1 </w:t>
            </w:r>
            <w:r w:rsidR="006E2868" w:rsidRPr="009863A9">
              <w:rPr>
                <w:sz w:val="20"/>
                <w:szCs w:val="20"/>
                <w:lang w:val="en-US"/>
              </w:rPr>
              <w:t>To determine the INCOTERMS 2010 and features of application of separate groups of bases</w:t>
            </w:r>
          </w:p>
        </w:tc>
      </w:tr>
      <w:tr w:rsidR="006E2868" w:rsidRPr="009863A9" w14:paraId="664416E0" w14:textId="77777777" w:rsidTr="009863A9">
        <w:trPr>
          <w:trHeight w:val="502"/>
        </w:trPr>
        <w:tc>
          <w:tcPr>
            <w:tcW w:w="1985" w:type="dxa"/>
            <w:vMerge/>
          </w:tcPr>
          <w:p w14:paraId="35A50A61" w14:textId="77777777" w:rsidR="006E2868" w:rsidRPr="009863A9" w:rsidRDefault="006E2868" w:rsidP="00787E46">
            <w:pPr>
              <w:widowControl w:val="0"/>
              <w:pBdr>
                <w:top w:val="nil"/>
                <w:left w:val="nil"/>
                <w:bottom w:val="nil"/>
                <w:right w:val="nil"/>
                <w:between w:val="nil"/>
              </w:pBdr>
              <w:spacing w:line="276" w:lineRule="auto"/>
              <w:rPr>
                <w:b/>
                <w:sz w:val="20"/>
                <w:szCs w:val="20"/>
              </w:rPr>
            </w:pPr>
          </w:p>
        </w:tc>
        <w:tc>
          <w:tcPr>
            <w:tcW w:w="5103" w:type="dxa"/>
            <w:gridSpan w:val="5"/>
            <w:vMerge/>
            <w:shd w:val="clear" w:color="auto" w:fill="auto"/>
          </w:tcPr>
          <w:p w14:paraId="178C084D" w14:textId="77777777" w:rsidR="006E2868" w:rsidRPr="009863A9" w:rsidRDefault="006E2868" w:rsidP="00787E46">
            <w:pPr>
              <w:jc w:val="both"/>
              <w:rPr>
                <w:sz w:val="20"/>
                <w:szCs w:val="20"/>
              </w:rPr>
            </w:pPr>
          </w:p>
        </w:tc>
        <w:tc>
          <w:tcPr>
            <w:tcW w:w="3402" w:type="dxa"/>
            <w:gridSpan w:val="2"/>
            <w:shd w:val="clear" w:color="auto" w:fill="auto"/>
          </w:tcPr>
          <w:p w14:paraId="72273C60" w14:textId="50FA6E65" w:rsidR="006E2868" w:rsidRPr="009863A9" w:rsidRDefault="006E2868" w:rsidP="00787E46">
            <w:pPr>
              <w:pBdr>
                <w:top w:val="nil"/>
                <w:left w:val="nil"/>
                <w:bottom w:val="nil"/>
                <w:right w:val="nil"/>
                <w:between w:val="nil"/>
              </w:pBdr>
              <w:jc w:val="both"/>
              <w:rPr>
                <w:color w:val="000000"/>
                <w:sz w:val="20"/>
                <w:szCs w:val="20"/>
              </w:rPr>
            </w:pPr>
            <w:r w:rsidRPr="009863A9">
              <w:rPr>
                <w:color w:val="000000"/>
                <w:sz w:val="20"/>
                <w:szCs w:val="20"/>
              </w:rPr>
              <w:t xml:space="preserve">2.2 </w:t>
            </w:r>
            <w:r w:rsidRPr="009863A9">
              <w:rPr>
                <w:sz w:val="20"/>
                <w:szCs w:val="20"/>
                <w:lang w:val="en-US"/>
              </w:rPr>
              <w:t>To define the International legal basis for a foreign trade transaction</w:t>
            </w:r>
          </w:p>
        </w:tc>
      </w:tr>
      <w:tr w:rsidR="00787E46" w:rsidRPr="009863A9" w14:paraId="3950734B" w14:textId="77777777" w:rsidTr="009863A9">
        <w:trPr>
          <w:trHeight w:val="84"/>
        </w:trPr>
        <w:tc>
          <w:tcPr>
            <w:tcW w:w="1985" w:type="dxa"/>
            <w:vMerge/>
          </w:tcPr>
          <w:p w14:paraId="7A6DE0DD" w14:textId="77777777" w:rsidR="00787E46" w:rsidRPr="009863A9" w:rsidRDefault="00787E46" w:rsidP="00787E46">
            <w:pPr>
              <w:widowControl w:val="0"/>
              <w:pBdr>
                <w:top w:val="nil"/>
                <w:left w:val="nil"/>
                <w:bottom w:val="nil"/>
                <w:right w:val="nil"/>
                <w:between w:val="nil"/>
              </w:pBdr>
              <w:spacing w:line="276" w:lineRule="auto"/>
              <w:rPr>
                <w:b/>
                <w:color w:val="000000"/>
                <w:sz w:val="20"/>
                <w:szCs w:val="20"/>
              </w:rPr>
            </w:pPr>
          </w:p>
        </w:tc>
        <w:tc>
          <w:tcPr>
            <w:tcW w:w="5103" w:type="dxa"/>
            <w:gridSpan w:val="5"/>
            <w:vMerge w:val="restart"/>
            <w:shd w:val="clear" w:color="auto" w:fill="auto"/>
          </w:tcPr>
          <w:p w14:paraId="6458780B" w14:textId="7B9CA5C7" w:rsidR="00787E46" w:rsidRPr="009863A9" w:rsidRDefault="00787E46" w:rsidP="00787E46">
            <w:pPr>
              <w:jc w:val="both"/>
              <w:rPr>
                <w:sz w:val="20"/>
                <w:szCs w:val="20"/>
              </w:rPr>
            </w:pPr>
            <w:r w:rsidRPr="009863A9">
              <w:rPr>
                <w:sz w:val="20"/>
                <w:szCs w:val="20"/>
              </w:rPr>
              <w:t>3.</w:t>
            </w:r>
            <w:r w:rsidRPr="009863A9">
              <w:rPr>
                <w:sz w:val="20"/>
                <w:szCs w:val="20"/>
                <w:lang w:val="kk-KZ" w:eastAsia="ar-SA"/>
              </w:rPr>
              <w:t xml:space="preserve"> </w:t>
            </w:r>
            <w:r w:rsidR="006E2868" w:rsidRPr="009863A9">
              <w:rPr>
                <w:sz w:val="20"/>
                <w:szCs w:val="20"/>
                <w:lang w:val="en-US"/>
              </w:rPr>
              <w:t>Make legally qualified and correct interpretation of international agreements made within the WTO;</w:t>
            </w:r>
          </w:p>
        </w:tc>
        <w:tc>
          <w:tcPr>
            <w:tcW w:w="3402" w:type="dxa"/>
            <w:gridSpan w:val="2"/>
            <w:shd w:val="clear" w:color="auto" w:fill="auto"/>
          </w:tcPr>
          <w:p w14:paraId="31021E48" w14:textId="12C9A189" w:rsidR="00787E46" w:rsidRPr="009863A9" w:rsidRDefault="00787E46" w:rsidP="00787E46">
            <w:pPr>
              <w:pBdr>
                <w:top w:val="nil"/>
                <w:left w:val="nil"/>
                <w:bottom w:val="nil"/>
                <w:right w:val="nil"/>
                <w:between w:val="nil"/>
              </w:pBdr>
              <w:jc w:val="both"/>
              <w:rPr>
                <w:color w:val="000000"/>
                <w:sz w:val="20"/>
                <w:szCs w:val="20"/>
              </w:rPr>
            </w:pPr>
            <w:r w:rsidRPr="009863A9">
              <w:rPr>
                <w:color w:val="000000"/>
                <w:sz w:val="20"/>
                <w:szCs w:val="20"/>
              </w:rPr>
              <w:t xml:space="preserve">3.1 </w:t>
            </w:r>
            <w:r w:rsidR="006E2868" w:rsidRPr="009863A9">
              <w:rPr>
                <w:sz w:val="20"/>
                <w:szCs w:val="20"/>
                <w:lang w:val="en-US"/>
              </w:rPr>
              <w:t>To analyze the Types of international commercial operations performed on the world market: main and supporting commercial operations</w:t>
            </w:r>
          </w:p>
        </w:tc>
      </w:tr>
      <w:tr w:rsidR="006E2868" w:rsidRPr="009863A9" w14:paraId="7A8547C3" w14:textId="77777777" w:rsidTr="009863A9">
        <w:trPr>
          <w:trHeight w:val="1646"/>
        </w:trPr>
        <w:tc>
          <w:tcPr>
            <w:tcW w:w="1985" w:type="dxa"/>
            <w:vMerge/>
          </w:tcPr>
          <w:p w14:paraId="5AE53870" w14:textId="77777777" w:rsidR="006E2868" w:rsidRPr="009863A9" w:rsidRDefault="006E2868" w:rsidP="00787E46">
            <w:pPr>
              <w:widowControl w:val="0"/>
              <w:pBdr>
                <w:top w:val="nil"/>
                <w:left w:val="nil"/>
                <w:bottom w:val="nil"/>
                <w:right w:val="nil"/>
                <w:between w:val="nil"/>
              </w:pBdr>
              <w:spacing w:line="276" w:lineRule="auto"/>
              <w:rPr>
                <w:b/>
                <w:color w:val="000000"/>
                <w:sz w:val="20"/>
                <w:szCs w:val="20"/>
              </w:rPr>
            </w:pPr>
          </w:p>
        </w:tc>
        <w:tc>
          <w:tcPr>
            <w:tcW w:w="5103" w:type="dxa"/>
            <w:gridSpan w:val="5"/>
            <w:vMerge/>
            <w:shd w:val="clear" w:color="auto" w:fill="auto"/>
          </w:tcPr>
          <w:p w14:paraId="26B30432" w14:textId="77777777" w:rsidR="006E2868" w:rsidRPr="009863A9" w:rsidRDefault="006E2868" w:rsidP="00787E46">
            <w:pPr>
              <w:jc w:val="both"/>
              <w:rPr>
                <w:sz w:val="20"/>
                <w:szCs w:val="20"/>
              </w:rPr>
            </w:pPr>
          </w:p>
        </w:tc>
        <w:tc>
          <w:tcPr>
            <w:tcW w:w="3402" w:type="dxa"/>
            <w:gridSpan w:val="2"/>
            <w:shd w:val="clear" w:color="auto" w:fill="auto"/>
          </w:tcPr>
          <w:p w14:paraId="3CB4AE08" w14:textId="7E2F5439" w:rsidR="006E2868" w:rsidRPr="009863A9" w:rsidRDefault="006E2868" w:rsidP="00787E46">
            <w:pPr>
              <w:pBdr>
                <w:top w:val="nil"/>
                <w:left w:val="nil"/>
                <w:bottom w:val="nil"/>
                <w:right w:val="nil"/>
                <w:between w:val="nil"/>
              </w:pBdr>
              <w:jc w:val="both"/>
              <w:rPr>
                <w:color w:val="000000"/>
                <w:sz w:val="20"/>
                <w:szCs w:val="20"/>
              </w:rPr>
            </w:pPr>
            <w:r w:rsidRPr="009863A9">
              <w:rPr>
                <w:color w:val="000000"/>
                <w:sz w:val="20"/>
                <w:szCs w:val="20"/>
              </w:rPr>
              <w:t xml:space="preserve">3.2 </w:t>
            </w:r>
            <w:r w:rsidRPr="009863A9">
              <w:rPr>
                <w:sz w:val="20"/>
                <w:szCs w:val="20"/>
                <w:lang w:val="en-US"/>
              </w:rPr>
              <w:t xml:space="preserve">To </w:t>
            </w:r>
            <w:r w:rsidRPr="009863A9">
              <w:rPr>
                <w:sz w:val="20"/>
                <w:szCs w:val="20"/>
                <w:lang w:val="en-US" w:eastAsia="ru-RU"/>
              </w:rPr>
              <w:t>develop the professional skills of graduates-bachelors, that is, their ability to legally explain and apply WTO agreements and international legal documents in the field of international trade in goods and services in real terms.</w:t>
            </w:r>
          </w:p>
        </w:tc>
      </w:tr>
      <w:tr w:rsidR="00787E46" w:rsidRPr="009863A9" w14:paraId="0401B6E3" w14:textId="77777777" w:rsidTr="009863A9">
        <w:trPr>
          <w:trHeight w:val="76"/>
        </w:trPr>
        <w:tc>
          <w:tcPr>
            <w:tcW w:w="1985" w:type="dxa"/>
            <w:vMerge/>
          </w:tcPr>
          <w:p w14:paraId="1BFECDCB" w14:textId="77777777" w:rsidR="00787E46" w:rsidRPr="009863A9" w:rsidRDefault="00787E46" w:rsidP="00787E46">
            <w:pPr>
              <w:widowControl w:val="0"/>
              <w:pBdr>
                <w:top w:val="nil"/>
                <w:left w:val="nil"/>
                <w:bottom w:val="nil"/>
                <w:right w:val="nil"/>
                <w:between w:val="nil"/>
              </w:pBdr>
              <w:spacing w:line="276" w:lineRule="auto"/>
              <w:rPr>
                <w:b/>
                <w:color w:val="000000"/>
                <w:sz w:val="20"/>
                <w:szCs w:val="20"/>
              </w:rPr>
            </w:pPr>
          </w:p>
        </w:tc>
        <w:tc>
          <w:tcPr>
            <w:tcW w:w="5103" w:type="dxa"/>
            <w:gridSpan w:val="5"/>
            <w:vMerge w:val="restart"/>
            <w:shd w:val="clear" w:color="auto" w:fill="auto"/>
          </w:tcPr>
          <w:p w14:paraId="1929A304" w14:textId="3E7F2456" w:rsidR="00787E46" w:rsidRPr="009863A9" w:rsidRDefault="00787E46" w:rsidP="00787E46">
            <w:pPr>
              <w:jc w:val="both"/>
              <w:rPr>
                <w:sz w:val="20"/>
                <w:szCs w:val="20"/>
              </w:rPr>
            </w:pPr>
            <w:r w:rsidRPr="009863A9">
              <w:rPr>
                <w:sz w:val="20"/>
                <w:szCs w:val="20"/>
              </w:rPr>
              <w:t>4.</w:t>
            </w:r>
            <w:r w:rsidRPr="009863A9">
              <w:rPr>
                <w:sz w:val="20"/>
                <w:szCs w:val="20"/>
                <w:lang w:val="en-US" w:eastAsia="ar-SA"/>
              </w:rPr>
              <w:t xml:space="preserve"> </w:t>
            </w:r>
            <w:r w:rsidR="006E2868" w:rsidRPr="009863A9">
              <w:rPr>
                <w:sz w:val="20"/>
                <w:szCs w:val="20"/>
                <w:lang w:val="en-US"/>
              </w:rPr>
              <w:t>Apply the relevant provisions of the national legislation of the Republic of Kazakhstan for the protection of the interests and rights of the state, legal entities and individuals in the field of international trade;</w:t>
            </w:r>
          </w:p>
        </w:tc>
        <w:tc>
          <w:tcPr>
            <w:tcW w:w="3402" w:type="dxa"/>
            <w:gridSpan w:val="2"/>
            <w:shd w:val="clear" w:color="auto" w:fill="auto"/>
          </w:tcPr>
          <w:p w14:paraId="6D5F81C1" w14:textId="462B5DC4" w:rsidR="00787E46" w:rsidRPr="009863A9" w:rsidRDefault="00787E46" w:rsidP="00787E46">
            <w:pPr>
              <w:jc w:val="both"/>
              <w:rPr>
                <w:sz w:val="20"/>
                <w:szCs w:val="20"/>
              </w:rPr>
            </w:pPr>
            <w:r w:rsidRPr="009863A9">
              <w:rPr>
                <w:sz w:val="20"/>
                <w:szCs w:val="20"/>
              </w:rPr>
              <w:t xml:space="preserve">4.1 </w:t>
            </w:r>
            <w:r w:rsidR="006E2868" w:rsidRPr="009863A9">
              <w:rPr>
                <w:sz w:val="20"/>
                <w:szCs w:val="20"/>
                <w:lang w:val="en-US"/>
              </w:rPr>
              <w:t xml:space="preserve">To provide the documentation of required documents, </w:t>
            </w:r>
            <w:proofErr w:type="gramStart"/>
            <w:r w:rsidR="006E2868" w:rsidRPr="009863A9">
              <w:rPr>
                <w:sz w:val="20"/>
                <w:szCs w:val="20"/>
                <w:lang w:val="en-US"/>
              </w:rPr>
              <w:t>taking into account</w:t>
            </w:r>
            <w:proofErr w:type="gramEnd"/>
            <w:r w:rsidR="006E2868" w:rsidRPr="009863A9">
              <w:rPr>
                <w:sz w:val="20"/>
                <w:szCs w:val="20"/>
                <w:lang w:val="en-US"/>
              </w:rPr>
              <w:t xml:space="preserve"> the requirements arising from WTO agreements and domestic legislation;</w:t>
            </w:r>
          </w:p>
        </w:tc>
      </w:tr>
      <w:tr w:rsidR="00787E46" w:rsidRPr="009863A9" w14:paraId="2D269C42" w14:textId="77777777" w:rsidTr="009863A9">
        <w:trPr>
          <w:trHeight w:val="76"/>
        </w:trPr>
        <w:tc>
          <w:tcPr>
            <w:tcW w:w="1985" w:type="dxa"/>
            <w:vMerge/>
          </w:tcPr>
          <w:p w14:paraId="50D1D9FC" w14:textId="77777777" w:rsidR="00787E46" w:rsidRPr="009863A9" w:rsidRDefault="00787E46" w:rsidP="00787E46">
            <w:pPr>
              <w:widowControl w:val="0"/>
              <w:pBdr>
                <w:top w:val="nil"/>
                <w:left w:val="nil"/>
                <w:bottom w:val="nil"/>
                <w:right w:val="nil"/>
                <w:between w:val="nil"/>
              </w:pBdr>
              <w:spacing w:line="276" w:lineRule="auto"/>
              <w:rPr>
                <w:b/>
                <w:color w:val="000000"/>
                <w:sz w:val="20"/>
                <w:szCs w:val="20"/>
              </w:rPr>
            </w:pPr>
          </w:p>
        </w:tc>
        <w:tc>
          <w:tcPr>
            <w:tcW w:w="5103" w:type="dxa"/>
            <w:gridSpan w:val="5"/>
            <w:vMerge/>
          </w:tcPr>
          <w:p w14:paraId="1DA4893E" w14:textId="77777777" w:rsidR="00787E46" w:rsidRPr="009863A9" w:rsidRDefault="00787E46" w:rsidP="00787E46">
            <w:pPr>
              <w:jc w:val="both"/>
              <w:rPr>
                <w:sz w:val="20"/>
                <w:szCs w:val="20"/>
              </w:rPr>
            </w:pPr>
          </w:p>
        </w:tc>
        <w:tc>
          <w:tcPr>
            <w:tcW w:w="3402" w:type="dxa"/>
            <w:gridSpan w:val="2"/>
            <w:shd w:val="clear" w:color="auto" w:fill="auto"/>
          </w:tcPr>
          <w:p w14:paraId="4C31CA31" w14:textId="388E6153" w:rsidR="00787E46" w:rsidRPr="009863A9" w:rsidRDefault="00787E46" w:rsidP="00787E46">
            <w:pPr>
              <w:jc w:val="both"/>
              <w:rPr>
                <w:sz w:val="20"/>
                <w:szCs w:val="20"/>
              </w:rPr>
            </w:pPr>
            <w:r w:rsidRPr="009863A9">
              <w:rPr>
                <w:sz w:val="20"/>
                <w:szCs w:val="20"/>
              </w:rPr>
              <w:t xml:space="preserve">4.2 </w:t>
            </w:r>
            <w:r w:rsidR="006E2868" w:rsidRPr="009863A9">
              <w:rPr>
                <w:sz w:val="20"/>
                <w:szCs w:val="20"/>
                <w:lang w:val="en-US"/>
              </w:rPr>
              <w:t>To carry out of research and analytical work on WTO agreements.</w:t>
            </w:r>
          </w:p>
        </w:tc>
      </w:tr>
      <w:tr w:rsidR="00787E46" w:rsidRPr="009863A9" w14:paraId="019F5053" w14:textId="77777777" w:rsidTr="009863A9">
        <w:trPr>
          <w:trHeight w:val="76"/>
        </w:trPr>
        <w:tc>
          <w:tcPr>
            <w:tcW w:w="1985" w:type="dxa"/>
            <w:vMerge/>
          </w:tcPr>
          <w:p w14:paraId="01E72214" w14:textId="77777777" w:rsidR="00787E46" w:rsidRPr="009863A9" w:rsidRDefault="00787E46" w:rsidP="00787E46">
            <w:pPr>
              <w:widowControl w:val="0"/>
              <w:pBdr>
                <w:top w:val="nil"/>
                <w:left w:val="nil"/>
                <w:bottom w:val="nil"/>
                <w:right w:val="nil"/>
                <w:between w:val="nil"/>
              </w:pBdr>
              <w:spacing w:line="276" w:lineRule="auto"/>
              <w:rPr>
                <w:sz w:val="20"/>
                <w:szCs w:val="20"/>
              </w:rPr>
            </w:pPr>
          </w:p>
        </w:tc>
        <w:tc>
          <w:tcPr>
            <w:tcW w:w="5103" w:type="dxa"/>
            <w:gridSpan w:val="5"/>
            <w:vMerge w:val="restart"/>
            <w:shd w:val="clear" w:color="auto" w:fill="auto"/>
          </w:tcPr>
          <w:p w14:paraId="1B130507" w14:textId="01EE454B" w:rsidR="00787E46" w:rsidRPr="009863A9" w:rsidRDefault="00787E46" w:rsidP="00787E46">
            <w:pPr>
              <w:jc w:val="both"/>
              <w:rPr>
                <w:sz w:val="20"/>
                <w:szCs w:val="20"/>
              </w:rPr>
            </w:pPr>
            <w:r w:rsidRPr="009863A9">
              <w:rPr>
                <w:sz w:val="20"/>
                <w:szCs w:val="20"/>
              </w:rPr>
              <w:t>5.</w:t>
            </w:r>
            <w:r w:rsidRPr="009863A9">
              <w:rPr>
                <w:sz w:val="20"/>
                <w:szCs w:val="20"/>
                <w:lang w:val="kk-KZ" w:eastAsia="ar-SA"/>
              </w:rPr>
              <w:t xml:space="preserve"> </w:t>
            </w:r>
            <w:r w:rsidR="006E2868" w:rsidRPr="009863A9">
              <w:rPr>
                <w:sz w:val="20"/>
                <w:szCs w:val="20"/>
                <w:lang w:val="en-US"/>
              </w:rPr>
              <w:t>Use the international legal remedies to prevent violations of WTO rules and requirements.</w:t>
            </w:r>
          </w:p>
        </w:tc>
        <w:tc>
          <w:tcPr>
            <w:tcW w:w="3402" w:type="dxa"/>
            <w:gridSpan w:val="2"/>
            <w:shd w:val="clear" w:color="auto" w:fill="auto"/>
          </w:tcPr>
          <w:p w14:paraId="43B49405" w14:textId="469A52E4" w:rsidR="00787E46" w:rsidRPr="009863A9" w:rsidRDefault="00787E46" w:rsidP="00787E46">
            <w:pPr>
              <w:jc w:val="both"/>
              <w:rPr>
                <w:sz w:val="20"/>
                <w:szCs w:val="20"/>
              </w:rPr>
            </w:pPr>
            <w:r w:rsidRPr="009863A9">
              <w:rPr>
                <w:sz w:val="20"/>
                <w:szCs w:val="20"/>
              </w:rPr>
              <w:t xml:space="preserve">5.1 </w:t>
            </w:r>
            <w:r w:rsidR="006E2868" w:rsidRPr="009863A9">
              <w:rPr>
                <w:sz w:val="20"/>
                <w:szCs w:val="20"/>
                <w:lang w:val="en-US"/>
              </w:rPr>
              <w:t>To analyze the disputes resolution within the WTO, assessment of the legal consequences of decisions made on specific disputes, their use in practical work;</w:t>
            </w:r>
          </w:p>
        </w:tc>
      </w:tr>
      <w:tr w:rsidR="00787E46" w:rsidRPr="009863A9" w14:paraId="41006963" w14:textId="77777777" w:rsidTr="009863A9">
        <w:trPr>
          <w:trHeight w:val="76"/>
        </w:trPr>
        <w:tc>
          <w:tcPr>
            <w:tcW w:w="1985" w:type="dxa"/>
            <w:vMerge/>
          </w:tcPr>
          <w:p w14:paraId="57D91EB9" w14:textId="77777777" w:rsidR="00787E46" w:rsidRPr="009863A9" w:rsidRDefault="00787E46" w:rsidP="00787E46">
            <w:pPr>
              <w:widowControl w:val="0"/>
              <w:pBdr>
                <w:top w:val="nil"/>
                <w:left w:val="nil"/>
                <w:bottom w:val="nil"/>
                <w:right w:val="nil"/>
                <w:between w:val="nil"/>
              </w:pBdr>
              <w:spacing w:line="276" w:lineRule="auto"/>
              <w:rPr>
                <w:sz w:val="20"/>
                <w:szCs w:val="20"/>
              </w:rPr>
            </w:pPr>
          </w:p>
        </w:tc>
        <w:tc>
          <w:tcPr>
            <w:tcW w:w="5103" w:type="dxa"/>
            <w:gridSpan w:val="5"/>
            <w:vMerge/>
          </w:tcPr>
          <w:p w14:paraId="3F7C7D3E" w14:textId="77777777" w:rsidR="00787E46" w:rsidRPr="009863A9" w:rsidRDefault="00787E46" w:rsidP="00787E46">
            <w:pPr>
              <w:jc w:val="both"/>
              <w:rPr>
                <w:sz w:val="20"/>
                <w:szCs w:val="20"/>
              </w:rPr>
            </w:pPr>
          </w:p>
        </w:tc>
        <w:tc>
          <w:tcPr>
            <w:tcW w:w="3402" w:type="dxa"/>
            <w:gridSpan w:val="2"/>
            <w:shd w:val="clear" w:color="auto" w:fill="auto"/>
          </w:tcPr>
          <w:p w14:paraId="25DD9741" w14:textId="074D4DF9" w:rsidR="00787E46" w:rsidRPr="009863A9" w:rsidRDefault="00787E46" w:rsidP="00787E46">
            <w:pPr>
              <w:jc w:val="both"/>
              <w:rPr>
                <w:sz w:val="20"/>
                <w:szCs w:val="20"/>
              </w:rPr>
            </w:pPr>
            <w:r w:rsidRPr="009863A9">
              <w:rPr>
                <w:sz w:val="20"/>
                <w:szCs w:val="20"/>
              </w:rPr>
              <w:t xml:space="preserve">5.2 </w:t>
            </w:r>
            <w:r w:rsidR="006E2868" w:rsidRPr="009863A9">
              <w:rPr>
                <w:sz w:val="20"/>
                <w:szCs w:val="20"/>
                <w:lang w:val="en-US"/>
              </w:rPr>
              <w:t xml:space="preserve">To use the knowledge gained in WTO law in multilateral trade </w:t>
            </w:r>
            <w:r w:rsidR="006E2868" w:rsidRPr="009863A9">
              <w:rPr>
                <w:sz w:val="20"/>
                <w:szCs w:val="20"/>
                <w:lang w:val="en-US"/>
              </w:rPr>
              <w:lastRenderedPageBreak/>
              <w:t>negotiations and in the activities of state bodies in the field of foreign trade.</w:t>
            </w:r>
          </w:p>
        </w:tc>
      </w:tr>
      <w:tr w:rsidR="00787E46" w:rsidRPr="009863A9" w14:paraId="25E2A13A" w14:textId="77777777" w:rsidTr="009863A9">
        <w:trPr>
          <w:trHeight w:val="288"/>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787E46" w:rsidRPr="009863A9" w:rsidRDefault="00787E46" w:rsidP="00787E46">
            <w:pPr>
              <w:rPr>
                <w:b/>
                <w:sz w:val="20"/>
                <w:szCs w:val="20"/>
              </w:rPr>
            </w:pPr>
            <w:r w:rsidRPr="009863A9">
              <w:rPr>
                <w:b/>
                <w:sz w:val="20"/>
                <w:szCs w:val="20"/>
              </w:rPr>
              <w:lastRenderedPageBreak/>
              <w:t>Prerequisites</w:t>
            </w:r>
          </w:p>
        </w:tc>
        <w:tc>
          <w:tcPr>
            <w:tcW w:w="8505"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02B22103" w:rsidR="00787E46" w:rsidRPr="009863A9" w:rsidRDefault="006E2868" w:rsidP="00787E46">
            <w:pPr>
              <w:rPr>
                <w:b/>
                <w:sz w:val="20"/>
                <w:szCs w:val="20"/>
              </w:rPr>
            </w:pPr>
            <w:r w:rsidRPr="009863A9">
              <w:rPr>
                <w:sz w:val="20"/>
                <w:szCs w:val="20"/>
                <w:lang w:val="en-US"/>
              </w:rPr>
              <w:t>The Law of the WTO</w:t>
            </w:r>
          </w:p>
        </w:tc>
      </w:tr>
      <w:tr w:rsidR="00787E46" w:rsidRPr="009863A9" w14:paraId="4C1146AC" w14:textId="77777777" w:rsidTr="009863A9">
        <w:trPr>
          <w:trHeight w:val="288"/>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787E46" w:rsidRPr="009863A9" w:rsidRDefault="00787E46" w:rsidP="00787E46">
            <w:pPr>
              <w:rPr>
                <w:b/>
                <w:bCs/>
                <w:sz w:val="20"/>
                <w:szCs w:val="20"/>
                <w:lang w:val="en-US"/>
              </w:rPr>
            </w:pPr>
            <w:proofErr w:type="spellStart"/>
            <w:r w:rsidRPr="009863A9">
              <w:rPr>
                <w:b/>
                <w:bCs/>
                <w:sz w:val="20"/>
                <w:szCs w:val="20"/>
                <w:lang w:val="en-US"/>
              </w:rPr>
              <w:t>Postrequisites</w:t>
            </w:r>
            <w:proofErr w:type="spellEnd"/>
          </w:p>
        </w:tc>
        <w:tc>
          <w:tcPr>
            <w:tcW w:w="8505"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41751386" w:rsidR="00787E46" w:rsidRPr="009863A9" w:rsidRDefault="006E2868" w:rsidP="00787E46">
            <w:pPr>
              <w:rPr>
                <w:sz w:val="20"/>
                <w:szCs w:val="20"/>
              </w:rPr>
            </w:pPr>
            <w:r w:rsidRPr="009863A9">
              <w:rPr>
                <w:sz w:val="20"/>
                <w:szCs w:val="20"/>
                <w:lang w:val="en-US"/>
              </w:rPr>
              <w:t>International Economic Law, International Finance Law</w:t>
            </w:r>
          </w:p>
        </w:tc>
      </w:tr>
      <w:tr w:rsidR="00787E46" w:rsidRPr="009863A9" w14:paraId="6BE37B1D" w14:textId="77777777" w:rsidTr="009863A9">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787E46" w:rsidRPr="009863A9" w:rsidRDefault="00787E46" w:rsidP="00787E46">
            <w:pPr>
              <w:pBdr>
                <w:top w:val="nil"/>
                <w:left w:val="nil"/>
                <w:bottom w:val="nil"/>
                <w:right w:val="nil"/>
                <w:between w:val="nil"/>
              </w:pBdr>
              <w:rPr>
                <w:bCs/>
                <w:color w:val="FF0000"/>
                <w:sz w:val="20"/>
                <w:szCs w:val="20"/>
                <w:shd w:val="clear" w:color="auto" w:fill="FFFFFF"/>
              </w:rPr>
            </w:pPr>
            <w:r w:rsidRPr="009863A9">
              <w:rPr>
                <w:b/>
                <w:sz w:val="20"/>
                <w:szCs w:val="20"/>
              </w:rPr>
              <w:t>Learning Resources</w:t>
            </w:r>
          </w:p>
        </w:tc>
        <w:tc>
          <w:tcPr>
            <w:tcW w:w="850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4A569E91" w:rsidR="00787E46" w:rsidRPr="009863A9" w:rsidRDefault="00787E46" w:rsidP="00787E46">
            <w:pPr>
              <w:rPr>
                <w:color w:val="000000" w:themeColor="text1"/>
                <w:sz w:val="20"/>
                <w:szCs w:val="20"/>
                <w:lang w:val="kk-KZ"/>
              </w:rPr>
            </w:pPr>
            <w:r w:rsidRPr="009863A9">
              <w:rPr>
                <w:b/>
                <w:bCs/>
                <w:color w:val="000000" w:themeColor="text1"/>
                <w:sz w:val="20"/>
                <w:szCs w:val="20"/>
              </w:rPr>
              <w:t xml:space="preserve">Literature: </w:t>
            </w:r>
            <w:r w:rsidRPr="009863A9">
              <w:rPr>
                <w:color w:val="000000" w:themeColor="text1"/>
                <w:sz w:val="20"/>
                <w:szCs w:val="20"/>
                <w:lang w:val="kk-KZ"/>
              </w:rPr>
              <w:t xml:space="preserve">main, additional. </w:t>
            </w:r>
          </w:p>
          <w:p w14:paraId="6A177087" w14:textId="176F2772" w:rsidR="006E2868" w:rsidRPr="009863A9" w:rsidRDefault="006E2868" w:rsidP="006E2868">
            <w:pPr>
              <w:jc w:val="both"/>
              <w:rPr>
                <w:sz w:val="20"/>
                <w:szCs w:val="20"/>
                <w:lang w:val="en-US"/>
              </w:rPr>
            </w:pPr>
            <w:r w:rsidRPr="009863A9">
              <w:rPr>
                <w:sz w:val="20"/>
                <w:szCs w:val="20"/>
                <w:lang w:val="en-US"/>
              </w:rPr>
              <w:t xml:space="preserve">1. </w:t>
            </w:r>
            <w:proofErr w:type="spellStart"/>
            <w:r w:rsidRPr="009863A9">
              <w:rPr>
                <w:sz w:val="20"/>
                <w:szCs w:val="20"/>
                <w:lang w:val="en-US"/>
              </w:rPr>
              <w:t>Shumilov</w:t>
            </w:r>
            <w:proofErr w:type="spellEnd"/>
            <w:r w:rsidRPr="009863A9">
              <w:rPr>
                <w:sz w:val="20"/>
                <w:szCs w:val="20"/>
                <w:lang w:val="en-US"/>
              </w:rPr>
              <w:t xml:space="preserve"> V.M. World Trade Organization (WTO) Law: A Textbook for the Bachelor. and master., 2nd ed. - M.: Publishing. </w:t>
            </w:r>
            <w:proofErr w:type="spellStart"/>
            <w:r w:rsidRPr="009863A9">
              <w:rPr>
                <w:sz w:val="20"/>
                <w:szCs w:val="20"/>
                <w:lang w:val="en-US"/>
              </w:rPr>
              <w:t>Yurait</w:t>
            </w:r>
            <w:proofErr w:type="spellEnd"/>
            <w:r w:rsidRPr="009863A9">
              <w:rPr>
                <w:sz w:val="20"/>
                <w:szCs w:val="20"/>
                <w:lang w:val="en-US"/>
              </w:rPr>
              <w:t xml:space="preserve">, 2022, p.219 </w:t>
            </w:r>
          </w:p>
          <w:p w14:paraId="2044D0DF" w14:textId="04768463" w:rsidR="006E2868" w:rsidRPr="009863A9" w:rsidRDefault="006E2868" w:rsidP="006E2868">
            <w:pPr>
              <w:jc w:val="both"/>
              <w:rPr>
                <w:sz w:val="20"/>
                <w:szCs w:val="20"/>
                <w:lang w:val="en-US"/>
              </w:rPr>
            </w:pPr>
            <w:r w:rsidRPr="009863A9">
              <w:rPr>
                <w:sz w:val="20"/>
                <w:szCs w:val="20"/>
                <w:lang w:val="en-US"/>
              </w:rPr>
              <w:t xml:space="preserve">2. </w:t>
            </w:r>
            <w:proofErr w:type="spellStart"/>
            <w:r w:rsidRPr="009863A9">
              <w:rPr>
                <w:sz w:val="20"/>
                <w:szCs w:val="20"/>
                <w:lang w:val="en-US"/>
              </w:rPr>
              <w:t>Zenkin</w:t>
            </w:r>
            <w:proofErr w:type="spellEnd"/>
            <w:r w:rsidRPr="009863A9">
              <w:rPr>
                <w:sz w:val="20"/>
                <w:szCs w:val="20"/>
                <w:lang w:val="en-US"/>
              </w:rPr>
              <w:t xml:space="preserve"> I.V. World Trade Organization Law. - M.: Publishing. Int. rel., 2020, p.792 </w:t>
            </w:r>
          </w:p>
          <w:p w14:paraId="0B0DCF16" w14:textId="6C4A31E2" w:rsidR="006E2868" w:rsidRPr="009863A9" w:rsidRDefault="006E2868" w:rsidP="006E2868">
            <w:pPr>
              <w:jc w:val="both"/>
              <w:rPr>
                <w:sz w:val="20"/>
                <w:szCs w:val="20"/>
                <w:lang w:val="en-US"/>
              </w:rPr>
            </w:pPr>
            <w:r w:rsidRPr="009863A9">
              <w:rPr>
                <w:sz w:val="20"/>
                <w:szCs w:val="20"/>
                <w:lang w:val="en-US"/>
              </w:rPr>
              <w:t xml:space="preserve">3. Belov V.A. International trade law and WTO law. in 2 tons. Textbook for bachelors and masters. - M.: Publishing. </w:t>
            </w:r>
            <w:proofErr w:type="spellStart"/>
            <w:r w:rsidRPr="009863A9">
              <w:rPr>
                <w:sz w:val="20"/>
                <w:szCs w:val="20"/>
                <w:lang w:val="en-US"/>
              </w:rPr>
              <w:t>Yurayt</w:t>
            </w:r>
            <w:proofErr w:type="spellEnd"/>
            <w:r w:rsidRPr="009863A9">
              <w:rPr>
                <w:sz w:val="20"/>
                <w:szCs w:val="20"/>
                <w:lang w:val="en-US"/>
              </w:rPr>
              <w:t xml:space="preserve">, 2021, p.347 </w:t>
            </w:r>
          </w:p>
          <w:p w14:paraId="2BCE2AD4" w14:textId="0F0CE99F" w:rsidR="006E2868" w:rsidRPr="009863A9" w:rsidRDefault="006E2868" w:rsidP="006E2868">
            <w:pPr>
              <w:jc w:val="both"/>
              <w:rPr>
                <w:sz w:val="20"/>
                <w:szCs w:val="20"/>
                <w:lang w:val="en-US"/>
              </w:rPr>
            </w:pPr>
            <w:r w:rsidRPr="009863A9">
              <w:rPr>
                <w:sz w:val="20"/>
                <w:szCs w:val="20"/>
                <w:lang w:val="en-US"/>
              </w:rPr>
              <w:t xml:space="preserve">4. </w:t>
            </w:r>
            <w:proofErr w:type="spellStart"/>
            <w:r w:rsidRPr="009863A9">
              <w:rPr>
                <w:sz w:val="20"/>
                <w:szCs w:val="20"/>
                <w:lang w:val="en-US"/>
              </w:rPr>
              <w:t>Smbatyan</w:t>
            </w:r>
            <w:proofErr w:type="spellEnd"/>
            <w:r w:rsidRPr="009863A9">
              <w:rPr>
                <w:sz w:val="20"/>
                <w:szCs w:val="20"/>
                <w:lang w:val="en-US"/>
              </w:rPr>
              <w:t xml:space="preserve"> A.S. Interpretation and application of the rules of the World Trade Organization. Ed. Infra-M, 2023, p.448 </w:t>
            </w:r>
          </w:p>
          <w:p w14:paraId="1F4DC476" w14:textId="77777777" w:rsidR="006E2868" w:rsidRPr="009863A9" w:rsidRDefault="006E2868" w:rsidP="006E2868">
            <w:pPr>
              <w:jc w:val="both"/>
              <w:rPr>
                <w:sz w:val="20"/>
                <w:szCs w:val="20"/>
                <w:lang w:val="en-US"/>
              </w:rPr>
            </w:pPr>
            <w:r w:rsidRPr="009863A9">
              <w:rPr>
                <w:sz w:val="20"/>
                <w:szCs w:val="20"/>
                <w:lang w:val="en-US"/>
              </w:rPr>
              <w:t xml:space="preserve">5. </w:t>
            </w:r>
            <w:proofErr w:type="spellStart"/>
            <w:r w:rsidRPr="009863A9">
              <w:rPr>
                <w:sz w:val="20"/>
                <w:szCs w:val="20"/>
                <w:lang w:val="en-US"/>
              </w:rPr>
              <w:t>Baimagambetova</w:t>
            </w:r>
            <w:proofErr w:type="spellEnd"/>
            <w:r w:rsidRPr="009863A9">
              <w:rPr>
                <w:sz w:val="20"/>
                <w:szCs w:val="20"/>
                <w:lang w:val="en-US"/>
              </w:rPr>
              <w:t xml:space="preserve"> Z.M. International legal issues of unification of the rules governing international trade. Monograph. Kazakh University, 2015.</w:t>
            </w:r>
          </w:p>
          <w:p w14:paraId="05769440" w14:textId="6DFD62C8" w:rsidR="006E2868" w:rsidRPr="009863A9" w:rsidRDefault="006E2868" w:rsidP="006E2868">
            <w:pPr>
              <w:jc w:val="both"/>
              <w:rPr>
                <w:sz w:val="20"/>
                <w:szCs w:val="20"/>
                <w:lang w:val="en-US"/>
              </w:rPr>
            </w:pPr>
            <w:r w:rsidRPr="009863A9">
              <w:rPr>
                <w:sz w:val="20"/>
                <w:szCs w:val="20"/>
                <w:lang w:val="en-US"/>
              </w:rPr>
              <w:t xml:space="preserve">6. </w:t>
            </w:r>
            <w:proofErr w:type="spellStart"/>
            <w:r w:rsidRPr="009863A9">
              <w:rPr>
                <w:sz w:val="20"/>
                <w:szCs w:val="20"/>
                <w:lang w:val="en-US"/>
              </w:rPr>
              <w:t>Maulenov</w:t>
            </w:r>
            <w:proofErr w:type="spellEnd"/>
            <w:r w:rsidRPr="009863A9">
              <w:rPr>
                <w:sz w:val="20"/>
                <w:szCs w:val="20"/>
                <w:lang w:val="en-US"/>
              </w:rPr>
              <w:t xml:space="preserve"> K.S., </w:t>
            </w:r>
            <w:proofErr w:type="spellStart"/>
            <w:r w:rsidRPr="009863A9">
              <w:rPr>
                <w:sz w:val="20"/>
                <w:szCs w:val="20"/>
                <w:lang w:val="en-US"/>
              </w:rPr>
              <w:t>Shumilov</w:t>
            </w:r>
            <w:proofErr w:type="spellEnd"/>
            <w:r w:rsidRPr="009863A9">
              <w:rPr>
                <w:sz w:val="20"/>
                <w:szCs w:val="20"/>
                <w:lang w:val="en-US"/>
              </w:rPr>
              <w:t xml:space="preserve"> V.M. International Economic Law, Textbook, Almaty, 2021, p.498 </w:t>
            </w:r>
          </w:p>
          <w:p w14:paraId="31220343" w14:textId="231812AF" w:rsidR="006E2868" w:rsidRPr="009863A9" w:rsidRDefault="006E2868" w:rsidP="006E2868">
            <w:pPr>
              <w:jc w:val="both"/>
              <w:rPr>
                <w:sz w:val="20"/>
                <w:szCs w:val="20"/>
                <w:lang w:val="en-US"/>
              </w:rPr>
            </w:pPr>
            <w:r w:rsidRPr="009863A9">
              <w:rPr>
                <w:sz w:val="20"/>
                <w:szCs w:val="20"/>
                <w:lang w:val="en-US"/>
              </w:rPr>
              <w:t xml:space="preserve">7. Folsom R.H. et al. International Transactions: </w:t>
            </w:r>
            <w:proofErr w:type="spellStart"/>
            <w:r w:rsidRPr="009863A9">
              <w:rPr>
                <w:sz w:val="20"/>
                <w:szCs w:val="20"/>
                <w:lang w:val="en-US"/>
              </w:rPr>
              <w:t>Krat</w:t>
            </w:r>
            <w:proofErr w:type="spellEnd"/>
            <w:r w:rsidRPr="009863A9">
              <w:rPr>
                <w:sz w:val="20"/>
                <w:szCs w:val="20"/>
                <w:lang w:val="en-US"/>
              </w:rPr>
              <w:t xml:space="preserve">. course: Textbook. allowance for the lawyer. and econ. specialist. / R. H. and others Folsom; R. H. Folsom, M. W. Gordon, J. A. </w:t>
            </w:r>
            <w:proofErr w:type="spellStart"/>
            <w:r w:rsidRPr="009863A9">
              <w:rPr>
                <w:sz w:val="20"/>
                <w:szCs w:val="20"/>
                <w:lang w:val="en-US"/>
              </w:rPr>
              <w:t>Spanogl</w:t>
            </w:r>
            <w:proofErr w:type="spellEnd"/>
            <w:r w:rsidRPr="009863A9">
              <w:rPr>
                <w:sz w:val="20"/>
                <w:szCs w:val="20"/>
                <w:lang w:val="en-US"/>
              </w:rPr>
              <w:t>. - M.: Logos, 2024, p.527</w:t>
            </w:r>
          </w:p>
          <w:p w14:paraId="00E3FB08" w14:textId="402FFC92" w:rsidR="006E2868" w:rsidRPr="009863A9" w:rsidRDefault="006E2868" w:rsidP="006E2868">
            <w:pPr>
              <w:jc w:val="both"/>
              <w:rPr>
                <w:sz w:val="20"/>
                <w:szCs w:val="20"/>
                <w:lang w:val="en-US"/>
              </w:rPr>
            </w:pPr>
            <w:r w:rsidRPr="009863A9">
              <w:rPr>
                <w:sz w:val="20"/>
                <w:szCs w:val="20"/>
                <w:lang w:val="en-US"/>
              </w:rPr>
              <w:t xml:space="preserve">8. </w:t>
            </w:r>
            <w:proofErr w:type="spellStart"/>
            <w:r w:rsidRPr="009863A9">
              <w:rPr>
                <w:sz w:val="20"/>
                <w:szCs w:val="20"/>
                <w:lang w:val="en-US"/>
              </w:rPr>
              <w:t>Tynel</w:t>
            </w:r>
            <w:proofErr w:type="spellEnd"/>
            <w:r w:rsidRPr="009863A9">
              <w:rPr>
                <w:sz w:val="20"/>
                <w:szCs w:val="20"/>
                <w:lang w:val="en-US"/>
              </w:rPr>
              <w:t xml:space="preserve"> Andrzej and others. International Trade Law Course / Andrzej et al. </w:t>
            </w:r>
            <w:proofErr w:type="spellStart"/>
            <w:r w:rsidRPr="009863A9">
              <w:rPr>
                <w:sz w:val="20"/>
                <w:szCs w:val="20"/>
                <w:lang w:val="en-US"/>
              </w:rPr>
              <w:t>Tynel</w:t>
            </w:r>
            <w:proofErr w:type="spellEnd"/>
            <w:r w:rsidRPr="009863A9">
              <w:rPr>
                <w:sz w:val="20"/>
                <w:szCs w:val="20"/>
                <w:lang w:val="en-US"/>
              </w:rPr>
              <w:t xml:space="preserve">; A. </w:t>
            </w:r>
            <w:proofErr w:type="spellStart"/>
            <w:r w:rsidRPr="009863A9">
              <w:rPr>
                <w:sz w:val="20"/>
                <w:szCs w:val="20"/>
                <w:lang w:val="en-US"/>
              </w:rPr>
              <w:t>Tynel</w:t>
            </w:r>
            <w:proofErr w:type="spellEnd"/>
            <w:r w:rsidRPr="009863A9">
              <w:rPr>
                <w:sz w:val="20"/>
                <w:szCs w:val="20"/>
                <w:lang w:val="en-US"/>
              </w:rPr>
              <w:t xml:space="preserve">, Ya. Funk, V. </w:t>
            </w:r>
            <w:proofErr w:type="spellStart"/>
            <w:r w:rsidRPr="009863A9">
              <w:rPr>
                <w:sz w:val="20"/>
                <w:szCs w:val="20"/>
                <w:lang w:val="en-US"/>
              </w:rPr>
              <w:t>Khvalei</w:t>
            </w:r>
            <w:proofErr w:type="spellEnd"/>
            <w:r w:rsidRPr="009863A9">
              <w:rPr>
                <w:sz w:val="20"/>
                <w:szCs w:val="20"/>
                <w:lang w:val="en-US"/>
              </w:rPr>
              <w:t xml:space="preserve">. - 2nd ed. - Minsk: </w:t>
            </w:r>
            <w:proofErr w:type="spellStart"/>
            <w:r w:rsidRPr="009863A9">
              <w:rPr>
                <w:sz w:val="20"/>
                <w:szCs w:val="20"/>
                <w:lang w:val="en-US"/>
              </w:rPr>
              <w:t>Amalfey</w:t>
            </w:r>
            <w:proofErr w:type="spellEnd"/>
            <w:r w:rsidRPr="009863A9">
              <w:rPr>
                <w:sz w:val="20"/>
                <w:szCs w:val="20"/>
                <w:lang w:val="en-US"/>
              </w:rPr>
              <w:t>, 2022, p.703</w:t>
            </w:r>
          </w:p>
          <w:p w14:paraId="6BE47A55" w14:textId="2170FD1E" w:rsidR="00787E46" w:rsidRPr="009863A9" w:rsidRDefault="00787E46" w:rsidP="00787E46">
            <w:pPr>
              <w:pBdr>
                <w:top w:val="nil"/>
                <w:left w:val="nil"/>
                <w:bottom w:val="nil"/>
                <w:right w:val="nil"/>
                <w:between w:val="nil"/>
              </w:pBdr>
              <w:rPr>
                <w:color w:val="000000" w:themeColor="text1"/>
                <w:sz w:val="20"/>
                <w:szCs w:val="20"/>
              </w:rPr>
            </w:pPr>
            <w:r w:rsidRPr="009863A9">
              <w:rPr>
                <w:b/>
                <w:bCs/>
                <w:color w:val="000000" w:themeColor="text1"/>
                <w:sz w:val="20"/>
                <w:szCs w:val="20"/>
              </w:rPr>
              <w:t xml:space="preserve">Internet resources </w:t>
            </w:r>
          </w:p>
          <w:p w14:paraId="3736008C" w14:textId="4F90BDC3" w:rsidR="00787E46" w:rsidRPr="009863A9" w:rsidRDefault="00787E46" w:rsidP="006E2868">
            <w:pPr>
              <w:pStyle w:val="ListParagraph"/>
              <w:numPr>
                <w:ilvl w:val="0"/>
                <w:numId w:val="12"/>
              </w:numPr>
              <w:autoSpaceDE w:val="0"/>
              <w:autoSpaceDN w:val="0"/>
              <w:adjustRightInd w:val="0"/>
              <w:spacing w:after="27"/>
              <w:rPr>
                <w:rStyle w:val="Hyperlink"/>
                <w:color w:val="000000" w:themeColor="text1"/>
                <w:sz w:val="20"/>
                <w:szCs w:val="20"/>
                <w:shd w:val="clear" w:color="auto" w:fill="FFFFFF"/>
                <w:lang w:val="en-US"/>
              </w:rPr>
            </w:pPr>
            <w:hyperlink r:id="rId11" w:history="1">
              <w:r w:rsidRPr="009863A9">
                <w:rPr>
                  <w:rStyle w:val="Hyperlink"/>
                  <w:color w:val="000000" w:themeColor="text1"/>
                  <w:sz w:val="20"/>
                  <w:szCs w:val="20"/>
                  <w:shd w:val="clear" w:color="auto" w:fill="FFFFFF"/>
                  <w:lang w:val="kk-KZ"/>
                </w:rPr>
                <w:t>http://elibrary.kaznu.kz/ru</w:t>
              </w:r>
            </w:hyperlink>
            <w:r w:rsidRPr="009863A9">
              <w:rPr>
                <w:rStyle w:val="Hyperlink"/>
                <w:color w:val="000000" w:themeColor="text1"/>
                <w:sz w:val="20"/>
                <w:szCs w:val="20"/>
                <w:shd w:val="clear" w:color="auto" w:fill="FFFFFF"/>
                <w:lang w:val="kk-KZ"/>
              </w:rPr>
              <w:t xml:space="preserve"> </w:t>
            </w:r>
          </w:p>
          <w:p w14:paraId="5A8D8ACE" w14:textId="7EBC8494" w:rsidR="006E2868" w:rsidRPr="009863A9" w:rsidRDefault="006E2868" w:rsidP="006E2868">
            <w:pPr>
              <w:pStyle w:val="ListParagraph"/>
              <w:numPr>
                <w:ilvl w:val="0"/>
                <w:numId w:val="12"/>
              </w:numPr>
              <w:autoSpaceDE w:val="0"/>
              <w:autoSpaceDN w:val="0"/>
              <w:adjustRightInd w:val="0"/>
              <w:spacing w:after="27"/>
              <w:rPr>
                <w:color w:val="000000" w:themeColor="text1"/>
                <w:sz w:val="20"/>
                <w:szCs w:val="20"/>
                <w:shd w:val="clear" w:color="auto" w:fill="FFFFFF"/>
                <w:lang w:val="en-US"/>
              </w:rPr>
            </w:pPr>
            <w:hyperlink r:id="rId12" w:history="1">
              <w:r w:rsidRPr="009863A9">
                <w:rPr>
                  <w:rStyle w:val="Hyperlink"/>
                  <w:rFonts w:eastAsia="Calibri"/>
                  <w:sz w:val="20"/>
                  <w:szCs w:val="20"/>
                  <w:lang w:val="en-US"/>
                </w:rPr>
                <w:t>http://www.wto.org/english/tratop_e/dda_e/dda_e.htm</w:t>
              </w:r>
            </w:hyperlink>
            <w:r w:rsidRPr="009863A9">
              <w:rPr>
                <w:rFonts w:eastAsia="Calibri"/>
                <w:sz w:val="20"/>
                <w:szCs w:val="20"/>
                <w:lang w:val="en-US"/>
              </w:rPr>
              <w:t xml:space="preserve"> - </w:t>
            </w:r>
            <w:proofErr w:type="spellStart"/>
            <w:r w:rsidRPr="009863A9">
              <w:rPr>
                <w:rFonts w:eastAsia="Calibri"/>
                <w:sz w:val="20"/>
                <w:szCs w:val="20"/>
                <w:lang w:val="kk-KZ"/>
              </w:rPr>
              <w:t>The</w:t>
            </w:r>
            <w:proofErr w:type="spellEnd"/>
            <w:r w:rsidRPr="009863A9">
              <w:rPr>
                <w:rFonts w:eastAsia="Calibri"/>
                <w:sz w:val="20"/>
                <w:szCs w:val="20"/>
                <w:lang w:val="kk-KZ"/>
              </w:rPr>
              <w:t xml:space="preserve"> </w:t>
            </w:r>
            <w:proofErr w:type="spellStart"/>
            <w:r w:rsidRPr="009863A9">
              <w:rPr>
                <w:rFonts w:eastAsia="Calibri"/>
                <w:sz w:val="20"/>
                <w:szCs w:val="20"/>
                <w:lang w:val="kk-KZ"/>
              </w:rPr>
              <w:t>official</w:t>
            </w:r>
            <w:proofErr w:type="spellEnd"/>
            <w:r w:rsidRPr="009863A9">
              <w:rPr>
                <w:rFonts w:eastAsia="Calibri"/>
                <w:sz w:val="20"/>
                <w:szCs w:val="20"/>
                <w:lang w:val="kk-KZ"/>
              </w:rPr>
              <w:t xml:space="preserve"> </w:t>
            </w:r>
            <w:proofErr w:type="spellStart"/>
            <w:r w:rsidRPr="009863A9">
              <w:rPr>
                <w:rFonts w:eastAsia="Calibri"/>
                <w:sz w:val="20"/>
                <w:szCs w:val="20"/>
                <w:lang w:val="kk-KZ"/>
              </w:rPr>
              <w:t>website</w:t>
            </w:r>
            <w:proofErr w:type="spellEnd"/>
            <w:r w:rsidRPr="009863A9">
              <w:rPr>
                <w:rFonts w:eastAsia="Calibri"/>
                <w:sz w:val="20"/>
                <w:szCs w:val="20"/>
                <w:lang w:val="kk-KZ"/>
              </w:rPr>
              <w:t xml:space="preserve"> </w:t>
            </w:r>
            <w:proofErr w:type="spellStart"/>
            <w:r w:rsidRPr="009863A9">
              <w:rPr>
                <w:rFonts w:eastAsia="Calibri"/>
                <w:sz w:val="20"/>
                <w:szCs w:val="20"/>
                <w:lang w:val="kk-KZ"/>
              </w:rPr>
              <w:t>of</w:t>
            </w:r>
            <w:proofErr w:type="spellEnd"/>
            <w:r w:rsidRPr="009863A9">
              <w:rPr>
                <w:rFonts w:eastAsia="Calibri"/>
                <w:sz w:val="20"/>
                <w:szCs w:val="20"/>
                <w:lang w:val="kk-KZ"/>
              </w:rPr>
              <w:t xml:space="preserve"> </w:t>
            </w:r>
            <w:proofErr w:type="spellStart"/>
            <w:r w:rsidRPr="009863A9">
              <w:rPr>
                <w:rFonts w:eastAsia="Calibri"/>
                <w:sz w:val="20"/>
                <w:szCs w:val="20"/>
                <w:lang w:val="kk-KZ"/>
              </w:rPr>
              <w:t>the</w:t>
            </w:r>
            <w:proofErr w:type="spellEnd"/>
            <w:r w:rsidRPr="009863A9">
              <w:rPr>
                <w:rFonts w:eastAsia="Calibri"/>
                <w:sz w:val="20"/>
                <w:szCs w:val="20"/>
                <w:lang w:val="kk-KZ"/>
              </w:rPr>
              <w:t xml:space="preserve"> WTO</w:t>
            </w:r>
            <w:r w:rsidRPr="009863A9">
              <w:rPr>
                <w:rFonts w:eastAsia="Calibri"/>
                <w:sz w:val="20"/>
                <w:szCs w:val="20"/>
                <w:lang w:val="en-US"/>
              </w:rPr>
              <w:t xml:space="preserve">  </w:t>
            </w:r>
          </w:p>
          <w:p w14:paraId="56112C75" w14:textId="3A123411" w:rsidR="00787E46" w:rsidRPr="009863A9" w:rsidRDefault="006E2868" w:rsidP="006E2868">
            <w:pPr>
              <w:pStyle w:val="ListParagraph"/>
              <w:numPr>
                <w:ilvl w:val="0"/>
                <w:numId w:val="12"/>
              </w:numPr>
              <w:autoSpaceDE w:val="0"/>
              <w:autoSpaceDN w:val="0"/>
              <w:adjustRightInd w:val="0"/>
              <w:spacing w:after="27"/>
              <w:rPr>
                <w:color w:val="000000" w:themeColor="text1"/>
                <w:sz w:val="20"/>
                <w:szCs w:val="20"/>
                <w:shd w:val="clear" w:color="auto" w:fill="FFFFFF"/>
                <w:lang w:val="en-US"/>
              </w:rPr>
            </w:pPr>
            <w:hyperlink r:id="rId13" w:history="1">
              <w:r w:rsidRPr="009863A9">
                <w:rPr>
                  <w:rStyle w:val="Hyperlink"/>
                  <w:sz w:val="20"/>
                  <w:szCs w:val="20"/>
                  <w:lang w:val="en-US"/>
                </w:rPr>
                <w:t>http://www.wto.ru/documents.asp?f=sogl&amp;t=13</w:t>
              </w:r>
            </w:hyperlink>
            <w:r w:rsidRPr="009863A9">
              <w:rPr>
                <w:sz w:val="20"/>
                <w:szCs w:val="20"/>
                <w:lang w:val="en-US"/>
              </w:rPr>
              <w:t xml:space="preserve">- </w:t>
            </w:r>
            <w:proofErr w:type="spellStart"/>
            <w:r w:rsidRPr="009863A9">
              <w:rPr>
                <w:sz w:val="20"/>
                <w:szCs w:val="20"/>
                <w:lang w:val="kk-KZ"/>
              </w:rPr>
              <w:t>The</w:t>
            </w:r>
            <w:proofErr w:type="spellEnd"/>
            <w:r w:rsidRPr="009863A9">
              <w:rPr>
                <w:sz w:val="20"/>
                <w:szCs w:val="20"/>
                <w:lang w:val="kk-KZ"/>
              </w:rPr>
              <w:t xml:space="preserve"> WTO </w:t>
            </w:r>
            <w:proofErr w:type="spellStart"/>
            <w:r w:rsidRPr="009863A9">
              <w:rPr>
                <w:sz w:val="20"/>
                <w:szCs w:val="20"/>
                <w:lang w:val="kk-KZ"/>
              </w:rPr>
              <w:t>Agreements</w:t>
            </w:r>
            <w:proofErr w:type="spellEnd"/>
          </w:p>
        </w:tc>
      </w:tr>
    </w:tbl>
    <w:p w14:paraId="10F6F5FC" w14:textId="728AC2A2" w:rsidR="00A02A85" w:rsidRPr="009863A9"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9863A9" w14:paraId="44667642" w14:textId="77777777" w:rsidTr="00664627">
        <w:trPr>
          <w:trHeight w:val="1692"/>
        </w:trPr>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083978" w14:textId="77777777" w:rsidR="000267FB" w:rsidRPr="009863A9" w:rsidRDefault="00A02A85" w:rsidP="004E7FA2">
            <w:pPr>
              <w:rPr>
                <w:b/>
                <w:sz w:val="20"/>
                <w:szCs w:val="20"/>
              </w:rPr>
            </w:pPr>
            <w:r w:rsidRPr="009863A9">
              <w:rPr>
                <w:b/>
                <w:sz w:val="20"/>
                <w:szCs w:val="20"/>
              </w:rPr>
              <w:t>Academic</w:t>
            </w:r>
          </w:p>
          <w:p w14:paraId="6858E0EC" w14:textId="269B7E90" w:rsidR="00A02A85" w:rsidRPr="009863A9" w:rsidRDefault="000267FB" w:rsidP="004E7FA2">
            <w:pPr>
              <w:rPr>
                <w:b/>
                <w:sz w:val="20"/>
                <w:szCs w:val="20"/>
              </w:rPr>
            </w:pPr>
            <w:r w:rsidRPr="009863A9">
              <w:rPr>
                <w:b/>
                <w:sz w:val="20"/>
                <w:szCs w:val="20"/>
                <w:lang w:val="en-US"/>
              </w:rPr>
              <w:t>course</w:t>
            </w:r>
            <w:r w:rsidR="00A02A85" w:rsidRPr="009863A9">
              <w:rPr>
                <w:b/>
                <w:sz w:val="20"/>
                <w:szCs w:val="20"/>
              </w:rPr>
              <w:t xml:space="preserve"> policy</w:t>
            </w:r>
          </w:p>
        </w:tc>
        <w:tc>
          <w:tcPr>
            <w:tcW w:w="878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385005A2" w:rsidR="00E83D4B" w:rsidRPr="009863A9" w:rsidRDefault="00A02A85" w:rsidP="005809F0">
            <w:pPr>
              <w:jc w:val="both"/>
              <w:rPr>
                <w:sz w:val="20"/>
                <w:szCs w:val="20"/>
              </w:rPr>
            </w:pPr>
            <w:r w:rsidRPr="009863A9">
              <w:rPr>
                <w:sz w:val="20"/>
                <w:szCs w:val="20"/>
              </w:rPr>
              <w:t xml:space="preserve">The academic policy of the </w:t>
            </w:r>
            <w:r w:rsidR="00B5347E" w:rsidRPr="009863A9">
              <w:rPr>
                <w:bCs/>
                <w:sz w:val="20"/>
                <w:szCs w:val="20"/>
                <w:lang w:val="en-US"/>
              </w:rPr>
              <w:t>course</w:t>
            </w:r>
            <w:r w:rsidRPr="009863A9">
              <w:rPr>
                <w:sz w:val="20"/>
                <w:szCs w:val="20"/>
              </w:rPr>
              <w:t xml:space="preserve"> is determined by </w:t>
            </w:r>
            <w:hyperlink r:id="rId14" w:history="1">
              <w:r w:rsidRPr="009863A9">
                <w:rPr>
                  <w:rStyle w:val="Hyperlink"/>
                  <w:sz w:val="20"/>
                  <w:szCs w:val="20"/>
                  <w:u w:val="single"/>
                </w:rPr>
                <w:t xml:space="preserve">the Academic Policy </w:t>
              </w:r>
            </w:hyperlink>
            <w:r w:rsidR="001A7302" w:rsidRPr="009863A9">
              <w:rPr>
                <w:rStyle w:val="Hyperlink"/>
                <w:sz w:val="20"/>
                <w:szCs w:val="20"/>
                <w:u w:val="single"/>
              </w:rPr>
              <w:t xml:space="preserve">and </w:t>
            </w:r>
            <w:hyperlink r:id="rId15" w:history="1">
              <w:r w:rsidRPr="009863A9">
                <w:rPr>
                  <w:rStyle w:val="Hyperlink"/>
                  <w:sz w:val="20"/>
                  <w:szCs w:val="20"/>
                  <w:u w:val="single"/>
                </w:rPr>
                <w:t xml:space="preserve">the Policy of Academic Integrity </w:t>
              </w:r>
            </w:hyperlink>
            <w:hyperlink r:id="rId16" w:history="1">
              <w:r w:rsidR="001A7302" w:rsidRPr="009863A9">
                <w:rPr>
                  <w:rStyle w:val="Hyperlink"/>
                  <w:sz w:val="20"/>
                  <w:szCs w:val="20"/>
                  <w:u w:val="single"/>
                </w:rPr>
                <w:t xml:space="preserve">of Al-Farabi Kazakh National University </w:t>
              </w:r>
            </w:hyperlink>
            <w:hyperlink r:id="rId17" w:history="1">
              <w:r w:rsidR="003C747F" w:rsidRPr="009863A9">
                <w:rPr>
                  <w:rStyle w:val="Hyperlink"/>
                  <w:sz w:val="20"/>
                  <w:szCs w:val="20"/>
                  <w:u w:val="single"/>
                </w:rPr>
                <w:t>.</w:t>
              </w:r>
            </w:hyperlink>
            <w:r w:rsidR="003C747F" w:rsidRPr="009863A9">
              <w:rPr>
                <w:sz w:val="20"/>
                <w:szCs w:val="20"/>
              </w:rPr>
              <w:t xml:space="preserve"> </w:t>
            </w:r>
          </w:p>
          <w:p w14:paraId="4FF5A8B1" w14:textId="7DC7FBCE" w:rsidR="00A02A85" w:rsidRPr="009863A9" w:rsidRDefault="00A02A85" w:rsidP="005809F0">
            <w:pPr>
              <w:jc w:val="both"/>
              <w:rPr>
                <w:sz w:val="20"/>
                <w:szCs w:val="20"/>
              </w:rPr>
            </w:pPr>
            <w:r w:rsidRPr="009863A9">
              <w:rPr>
                <w:sz w:val="20"/>
                <w:szCs w:val="20"/>
              </w:rPr>
              <w:t xml:space="preserve">Documents are available on the main page of IS </w:t>
            </w:r>
            <w:proofErr w:type="gramStart"/>
            <w:r w:rsidRPr="009863A9">
              <w:rPr>
                <w:sz w:val="20"/>
                <w:szCs w:val="20"/>
                <w:lang w:val="en-US"/>
              </w:rPr>
              <w:t xml:space="preserve">Univer </w:t>
            </w:r>
            <w:r w:rsidRPr="009863A9">
              <w:rPr>
                <w:sz w:val="20"/>
                <w:szCs w:val="20"/>
              </w:rPr>
              <w:t>.</w:t>
            </w:r>
            <w:proofErr w:type="gramEnd"/>
          </w:p>
          <w:p w14:paraId="78152A39" w14:textId="4887A1E9" w:rsidR="00ED7803" w:rsidRPr="009863A9" w:rsidRDefault="00ED7803" w:rsidP="19A89D79">
            <w:pPr>
              <w:jc w:val="both"/>
              <w:rPr>
                <w:b/>
                <w:bCs/>
                <w:sz w:val="20"/>
                <w:szCs w:val="20"/>
                <w:lang w:val="en-US"/>
              </w:rPr>
            </w:pPr>
            <w:r w:rsidRPr="009863A9">
              <w:rPr>
                <w:b/>
                <w:bCs/>
                <w:sz w:val="20"/>
                <w:szCs w:val="20"/>
                <w:lang w:val="en-US"/>
              </w:rPr>
              <w:t xml:space="preserve">Integration of science and education. </w:t>
            </w:r>
            <w:r w:rsidRPr="009863A9">
              <w:rPr>
                <w:sz w:val="20"/>
                <w:szCs w:val="20"/>
                <w:lang w:val="en-US"/>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sidRPr="009863A9">
              <w:rPr>
                <w:sz w:val="20"/>
                <w:szCs w:val="20"/>
                <w:lang w:val="en-US"/>
              </w:rPr>
              <w:t>IW</w:t>
            </w:r>
            <w:r w:rsidR="00FA1921" w:rsidRPr="009863A9">
              <w:rPr>
                <w:sz w:val="20"/>
                <w:szCs w:val="20"/>
                <w:lang w:val="en-US"/>
              </w:rPr>
              <w:t>M</w:t>
            </w:r>
            <w:r w:rsidR="00845971" w:rsidRPr="009863A9">
              <w:rPr>
                <w:sz w:val="20"/>
                <w:szCs w:val="20"/>
                <w:lang w:val="en-US"/>
              </w:rPr>
              <w:t>T</w:t>
            </w:r>
            <w:r w:rsidRPr="009863A9">
              <w:rPr>
                <w:sz w:val="20"/>
                <w:szCs w:val="20"/>
                <w:lang w:val="en-US"/>
              </w:rPr>
              <w:t xml:space="preserve">, </w:t>
            </w:r>
            <w:r w:rsidR="00845971" w:rsidRPr="009863A9">
              <w:rPr>
                <w:sz w:val="20"/>
                <w:szCs w:val="20"/>
                <w:lang w:val="en-US"/>
              </w:rPr>
              <w:t>IW</w:t>
            </w:r>
            <w:r w:rsidR="00FA1921" w:rsidRPr="009863A9">
              <w:rPr>
                <w:sz w:val="20"/>
                <w:szCs w:val="20"/>
                <w:lang w:val="en-US"/>
              </w:rPr>
              <w:t>M</w:t>
            </w:r>
            <w:r w:rsidRPr="009863A9">
              <w:rPr>
                <w:sz w:val="20"/>
                <w:szCs w:val="20"/>
                <w:lang w:val="en-US"/>
              </w:rPr>
              <w:t>, which are reflected in the syllabus and are responsible for the relevance of the topics of training sessions and</w:t>
            </w:r>
            <w:r w:rsidR="00407938" w:rsidRPr="009863A9">
              <w:rPr>
                <w:b/>
                <w:bCs/>
                <w:sz w:val="20"/>
                <w:szCs w:val="20"/>
                <w:lang w:val="en-US"/>
              </w:rPr>
              <w:t xml:space="preserve"> </w:t>
            </w:r>
            <w:r w:rsidR="00407938" w:rsidRPr="009863A9">
              <w:rPr>
                <w:sz w:val="20"/>
                <w:szCs w:val="20"/>
                <w:lang w:val="en-US"/>
              </w:rPr>
              <w:t>assignments.</w:t>
            </w:r>
          </w:p>
          <w:p w14:paraId="509C9B50" w14:textId="35CCA85C" w:rsidR="00A02A85" w:rsidRPr="009863A9" w:rsidRDefault="00A02A85" w:rsidP="19A89D79">
            <w:pPr>
              <w:jc w:val="both"/>
              <w:rPr>
                <w:b/>
                <w:bCs/>
                <w:sz w:val="20"/>
                <w:szCs w:val="20"/>
                <w:lang w:val="en-US"/>
              </w:rPr>
            </w:pPr>
            <w:r w:rsidRPr="009863A9">
              <w:rPr>
                <w:b/>
                <w:bCs/>
                <w:sz w:val="20"/>
                <w:szCs w:val="20"/>
                <w:lang w:val="en-US"/>
              </w:rPr>
              <w:t xml:space="preserve">Attendance. </w:t>
            </w:r>
            <w:r w:rsidRPr="009863A9">
              <w:rPr>
                <w:sz w:val="20"/>
                <w:szCs w:val="20"/>
                <w:lang w:val="en-US"/>
              </w:rPr>
              <w:t>The deadline for each task is indicated in the calendar (schedule) for the implementation of the content of the course. Failure to meet deadlines results in loss of points.</w:t>
            </w:r>
          </w:p>
          <w:p w14:paraId="14D36AB3" w14:textId="48A3A46C" w:rsidR="00A02A85" w:rsidRPr="009863A9" w:rsidRDefault="00A6212D" w:rsidP="00024786">
            <w:pPr>
              <w:pBdr>
                <w:top w:val="nil"/>
                <w:left w:val="nil"/>
                <w:bottom w:val="nil"/>
                <w:right w:val="nil"/>
                <w:between w:val="nil"/>
              </w:pBdr>
              <w:jc w:val="both"/>
              <w:rPr>
                <w:b/>
                <w:bCs/>
                <w:sz w:val="20"/>
                <w:szCs w:val="20"/>
              </w:rPr>
            </w:pPr>
            <w:r w:rsidRPr="009863A9">
              <w:rPr>
                <w:rStyle w:val="Hyperlink"/>
                <w:b/>
                <w:bCs/>
                <w:sz w:val="20"/>
                <w:szCs w:val="20"/>
                <w:lang w:val="ru-RU"/>
              </w:rPr>
              <w:t>А</w:t>
            </w:r>
            <w:proofErr w:type="spellStart"/>
            <w:r w:rsidR="00A02A85" w:rsidRPr="009863A9">
              <w:rPr>
                <w:rStyle w:val="Hyperlink"/>
                <w:b/>
                <w:bCs/>
                <w:sz w:val="20"/>
                <w:szCs w:val="20"/>
              </w:rPr>
              <w:t>cademic</w:t>
            </w:r>
            <w:proofErr w:type="spellEnd"/>
            <w:r w:rsidR="00A02A85" w:rsidRPr="009863A9">
              <w:rPr>
                <w:rStyle w:val="Hyperlink"/>
                <w:b/>
                <w:bCs/>
                <w:sz w:val="20"/>
                <w:szCs w:val="20"/>
              </w:rPr>
              <w:t xml:space="preserve"> honesty.</w:t>
            </w:r>
            <w:r w:rsidR="00024786" w:rsidRPr="009863A9">
              <w:rPr>
                <w:rStyle w:val="Hyperlink"/>
                <w:sz w:val="20"/>
                <w:szCs w:val="20"/>
              </w:rPr>
              <w:t xml:space="preserve"> </w:t>
            </w:r>
            <w:r w:rsidR="00A02A85" w:rsidRPr="009863A9">
              <w:rPr>
                <w:sz w:val="20"/>
                <w:szCs w:val="20"/>
              </w:rPr>
              <w:t xml:space="preserve">Practical/laboratory classes, </w:t>
            </w:r>
            <w:r w:rsidR="00845971" w:rsidRPr="009863A9">
              <w:rPr>
                <w:sz w:val="20"/>
                <w:szCs w:val="20"/>
              </w:rPr>
              <w:t>IW</w:t>
            </w:r>
            <w:r w:rsidR="00FA1921" w:rsidRPr="009863A9">
              <w:rPr>
                <w:sz w:val="20"/>
                <w:szCs w:val="20"/>
              </w:rPr>
              <w:t>M</w:t>
            </w:r>
            <w:r w:rsidR="00A02A85" w:rsidRPr="009863A9">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9863A9" w:rsidRDefault="00A02A85" w:rsidP="005809F0">
            <w:pPr>
              <w:jc w:val="both"/>
              <w:rPr>
                <w:sz w:val="20"/>
                <w:szCs w:val="20"/>
              </w:rPr>
            </w:pPr>
            <w:r w:rsidRPr="009863A9">
              <w:rPr>
                <w:sz w:val="20"/>
                <w:szCs w:val="20"/>
              </w:rPr>
              <w:t xml:space="preserve">Compliance with academic honesty during the period of theoretical training and at exams, in addition to the main policies, is regulated by </w:t>
            </w:r>
            <w:hyperlink r:id="rId18" w:history="1">
              <w:r w:rsidRPr="009863A9">
                <w:rPr>
                  <w:rStyle w:val="Hyperlink"/>
                  <w:sz w:val="20"/>
                  <w:szCs w:val="20"/>
                  <w:u w:val="single"/>
                </w:rPr>
                <w:t xml:space="preserve">the "Rules for the final control" </w:t>
              </w:r>
            </w:hyperlink>
            <w:r w:rsidRPr="009863A9">
              <w:rPr>
                <w:sz w:val="20"/>
                <w:szCs w:val="20"/>
                <w:u w:val="single"/>
              </w:rPr>
              <w:t xml:space="preserve">, </w:t>
            </w:r>
            <w:hyperlink r:id="rId19" w:history="1">
              <w:r w:rsidRPr="009863A9">
                <w:rPr>
                  <w:rStyle w:val="Hyperlink"/>
                  <w:sz w:val="20"/>
                  <w:szCs w:val="20"/>
                  <w:u w:val="single"/>
                </w:rPr>
                <w:t xml:space="preserve">"Instructions for the final control of the autumn / spring semester of the current academic year" </w:t>
              </w:r>
            </w:hyperlink>
            <w:r w:rsidR="007F6781" w:rsidRPr="009863A9">
              <w:rPr>
                <w:rStyle w:val="Hyperlink"/>
                <w:sz w:val="20"/>
                <w:szCs w:val="20"/>
                <w:u w:val="single"/>
              </w:rPr>
              <w:t xml:space="preserve">, </w:t>
            </w:r>
            <w:r w:rsidRPr="009863A9">
              <w:rPr>
                <w:sz w:val="20"/>
                <w:szCs w:val="20"/>
                <w:u w:val="single"/>
              </w:rPr>
              <w:t>"Regulations on checking students' text documents for borrowings".</w:t>
            </w:r>
          </w:p>
          <w:p w14:paraId="359197AC" w14:textId="230B9281" w:rsidR="00A02A85" w:rsidRPr="009863A9" w:rsidRDefault="00A02A85" w:rsidP="005809F0">
            <w:pPr>
              <w:jc w:val="both"/>
              <w:rPr>
                <w:sz w:val="20"/>
                <w:szCs w:val="20"/>
              </w:rPr>
            </w:pPr>
            <w:r w:rsidRPr="009863A9">
              <w:rPr>
                <w:sz w:val="20"/>
                <w:szCs w:val="20"/>
              </w:rPr>
              <w:t xml:space="preserve">Documents are available on the main page of IS </w:t>
            </w:r>
            <w:proofErr w:type="spellStart"/>
            <w:r w:rsidRPr="009863A9">
              <w:rPr>
                <w:sz w:val="20"/>
                <w:szCs w:val="20"/>
                <w:lang w:val="en-US"/>
              </w:rPr>
              <w:t>Univer</w:t>
            </w:r>
            <w:proofErr w:type="spellEnd"/>
            <w:r w:rsidR="003E6195" w:rsidRPr="009863A9">
              <w:rPr>
                <w:sz w:val="20"/>
                <w:szCs w:val="20"/>
                <w:lang w:val="en-US"/>
              </w:rPr>
              <w:t>.</w:t>
            </w:r>
          </w:p>
          <w:p w14:paraId="65DA7148" w14:textId="1DB6DC64" w:rsidR="00A02A85" w:rsidRPr="009863A9" w:rsidRDefault="00A02A85" w:rsidP="19A89D79">
            <w:pPr>
              <w:jc w:val="both"/>
              <w:rPr>
                <w:b/>
                <w:bCs/>
                <w:sz w:val="20"/>
                <w:szCs w:val="20"/>
                <w:lang w:val="en-US"/>
              </w:rPr>
            </w:pPr>
            <w:r w:rsidRPr="009863A9">
              <w:rPr>
                <w:b/>
                <w:bCs/>
                <w:sz w:val="20"/>
                <w:szCs w:val="20"/>
                <w:lang w:val="en-US"/>
              </w:rPr>
              <w:t xml:space="preserve">Basic principles of inclusive education. </w:t>
            </w:r>
            <w:r w:rsidRPr="009863A9">
              <w:rPr>
                <w:sz w:val="20"/>
                <w:szCs w:val="20"/>
                <w:lang w:val="en-US"/>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287C3055" w14:textId="77777777" w:rsidR="00FA1921" w:rsidRPr="009863A9" w:rsidRDefault="00FA1921" w:rsidP="00FA1921">
            <w:pPr>
              <w:jc w:val="both"/>
              <w:rPr>
                <w:sz w:val="20"/>
                <w:szCs w:val="20"/>
                <w:lang w:val="kk-KZ"/>
              </w:rPr>
            </w:pPr>
            <w:r w:rsidRPr="009863A9">
              <w:rPr>
                <w:sz w:val="20"/>
                <w:szCs w:val="20"/>
              </w:rPr>
              <w:t>All students, especially those with disabilities, can receive counseling assistance by phone / e-</w:t>
            </w:r>
            <w:r w:rsidRPr="009863A9">
              <w:rPr>
                <w:sz w:val="20"/>
                <w:szCs w:val="20"/>
                <w:lang w:val="en-US"/>
              </w:rPr>
              <w:t>mail</w:t>
            </w:r>
            <w:r w:rsidRPr="009863A9">
              <w:rPr>
                <w:sz w:val="20"/>
                <w:szCs w:val="20"/>
              </w:rPr>
              <w:t xml:space="preserve"> </w:t>
            </w:r>
            <w:hyperlink r:id="rId20" w:history="1">
              <w:r w:rsidRPr="009863A9">
                <w:rPr>
                  <w:rStyle w:val="Hyperlink"/>
                  <w:color w:val="000000" w:themeColor="text1"/>
                  <w:sz w:val="20"/>
                  <w:szCs w:val="20"/>
                  <w:lang w:val="en-US"/>
                </w:rPr>
                <w:t>aidana-best91@mail.ru</w:t>
              </w:r>
            </w:hyperlink>
            <w:r w:rsidRPr="009863A9">
              <w:rPr>
                <w:color w:val="000000" w:themeColor="text1"/>
                <w:sz w:val="20"/>
                <w:szCs w:val="20"/>
                <w:u w:val="single"/>
                <w:lang w:val="en-US"/>
              </w:rPr>
              <w:t xml:space="preserve"> or </w:t>
            </w:r>
            <w:r w:rsidRPr="009863A9">
              <w:rPr>
                <w:iCs/>
                <w:sz w:val="20"/>
                <w:szCs w:val="20"/>
              </w:rPr>
              <w:t xml:space="preserve">via </w:t>
            </w:r>
            <w:proofErr w:type="spellStart"/>
            <w:r w:rsidRPr="009863A9">
              <w:rPr>
                <w:iCs/>
                <w:sz w:val="20"/>
                <w:szCs w:val="20"/>
                <w:lang w:val="kk-KZ"/>
              </w:rPr>
              <w:t>video</w:t>
            </w:r>
            <w:proofErr w:type="spellEnd"/>
            <w:r w:rsidRPr="009863A9">
              <w:rPr>
                <w:iCs/>
                <w:sz w:val="20"/>
                <w:szCs w:val="20"/>
                <w:lang w:val="kk-KZ"/>
              </w:rPr>
              <w:t xml:space="preserve"> </w:t>
            </w:r>
            <w:proofErr w:type="spellStart"/>
            <w:r w:rsidRPr="009863A9">
              <w:rPr>
                <w:iCs/>
                <w:sz w:val="20"/>
                <w:szCs w:val="20"/>
                <w:lang w:val="kk-KZ"/>
              </w:rPr>
              <w:t>link</w:t>
            </w:r>
            <w:proofErr w:type="spellEnd"/>
            <w:r w:rsidRPr="009863A9">
              <w:rPr>
                <w:iCs/>
                <w:sz w:val="20"/>
                <w:szCs w:val="20"/>
                <w:lang w:val="kk-KZ"/>
              </w:rPr>
              <w:t xml:space="preserve"> </w:t>
            </w:r>
            <w:proofErr w:type="spellStart"/>
            <w:r w:rsidRPr="009863A9">
              <w:rPr>
                <w:iCs/>
                <w:sz w:val="20"/>
                <w:szCs w:val="20"/>
                <w:lang w:val="kk-KZ"/>
              </w:rPr>
              <w:t>in</w:t>
            </w:r>
            <w:proofErr w:type="spellEnd"/>
            <w:r w:rsidRPr="009863A9">
              <w:rPr>
                <w:iCs/>
                <w:sz w:val="20"/>
                <w:szCs w:val="20"/>
                <w:lang w:val="kk-KZ"/>
              </w:rPr>
              <w:t xml:space="preserve"> </w:t>
            </w:r>
            <w:r w:rsidRPr="009863A9">
              <w:rPr>
                <w:iCs/>
                <w:sz w:val="20"/>
                <w:szCs w:val="20"/>
                <w:lang w:val="en-US"/>
              </w:rPr>
              <w:t>MS</w:t>
            </w:r>
            <w:r w:rsidRPr="009863A9">
              <w:rPr>
                <w:iCs/>
                <w:sz w:val="20"/>
                <w:szCs w:val="20"/>
              </w:rPr>
              <w:t xml:space="preserve"> </w:t>
            </w:r>
            <w:r w:rsidRPr="009863A9">
              <w:rPr>
                <w:iCs/>
                <w:sz w:val="20"/>
                <w:szCs w:val="20"/>
                <w:lang w:val="en-US"/>
              </w:rPr>
              <w:t xml:space="preserve">Teams </w:t>
            </w:r>
          </w:p>
          <w:p w14:paraId="3F56F735" w14:textId="77777777" w:rsidR="00FA1921" w:rsidRPr="009863A9" w:rsidRDefault="00FA1921" w:rsidP="00FA1921">
            <w:pPr>
              <w:jc w:val="both"/>
              <w:rPr>
                <w:sz w:val="20"/>
                <w:szCs w:val="20"/>
                <w:lang w:val="kk-KZ"/>
              </w:rPr>
            </w:pPr>
            <w:hyperlink r:id="rId21" w:history="1">
              <w:r w:rsidRPr="009863A9">
                <w:rPr>
                  <w:rStyle w:val="Hyperlink"/>
                  <w:sz w:val="20"/>
                  <w:szCs w:val="20"/>
                  <w:lang w:val="kk-KZ"/>
                </w:rPr>
                <w:t>https://teams.microsoft.com/l/meetup-join/19%3ad468695d3ea14195bf84e179593975fb%40thread.tacv2/1694063904429?context=%7b%22Tid%22%3a%22b0ab71a5-75b1-4d65-81f7-f479b4978d7b%22%2c%22Oid%22%3a%22f7f27e31-33e7-48cb-95d2-f66e7d87d8fd%22%7d</w:t>
              </w:r>
            </w:hyperlink>
            <w:r w:rsidRPr="009863A9">
              <w:rPr>
                <w:sz w:val="20"/>
                <w:szCs w:val="20"/>
                <w:lang w:val="kk-KZ"/>
              </w:rPr>
              <w:t xml:space="preserve"> .</w:t>
            </w:r>
          </w:p>
          <w:p w14:paraId="492D1CA8" w14:textId="0D95E416" w:rsidR="00A02A85" w:rsidRPr="009863A9" w:rsidRDefault="00A02A85" w:rsidP="00B5382C">
            <w:pPr>
              <w:jc w:val="both"/>
              <w:rPr>
                <w:b/>
                <w:sz w:val="20"/>
                <w:szCs w:val="20"/>
              </w:rPr>
            </w:pPr>
            <w:r w:rsidRPr="009863A9">
              <w:rPr>
                <w:b/>
                <w:sz w:val="20"/>
                <w:szCs w:val="20"/>
              </w:rPr>
              <w:t>Integration</w:t>
            </w:r>
            <w:r w:rsidRPr="009863A9">
              <w:rPr>
                <w:b/>
                <w:sz w:val="20"/>
                <w:szCs w:val="20"/>
                <w:lang w:val="en-US"/>
              </w:rPr>
              <w:t xml:space="preserve"> </w:t>
            </w:r>
            <w:r w:rsidRPr="009863A9">
              <w:rPr>
                <w:b/>
                <w:sz w:val="20"/>
                <w:szCs w:val="20"/>
              </w:rPr>
              <w:t>MOO</w:t>
            </w:r>
            <w:r w:rsidRPr="009863A9">
              <w:rPr>
                <w:b/>
                <w:sz w:val="20"/>
                <w:szCs w:val="20"/>
                <w:lang w:val="en-US"/>
              </w:rPr>
              <w:t xml:space="preserve">C (massive open online course). </w:t>
            </w:r>
            <w:r w:rsidR="00C6051D" w:rsidRPr="009863A9">
              <w:rPr>
                <w:sz w:val="20"/>
                <w:szCs w:val="20"/>
              </w:rPr>
              <w:t xml:space="preserve">In the case of integrating </w:t>
            </w:r>
            <w:r w:rsidR="00C6051D" w:rsidRPr="009863A9">
              <w:rPr>
                <w:bCs/>
                <w:sz w:val="20"/>
                <w:szCs w:val="20"/>
              </w:rPr>
              <w:t>M</w:t>
            </w:r>
            <w:r w:rsidR="00845971" w:rsidRPr="009863A9">
              <w:rPr>
                <w:bCs/>
                <w:sz w:val="20"/>
                <w:szCs w:val="20"/>
              </w:rPr>
              <w:t>O</w:t>
            </w:r>
            <w:r w:rsidR="00C6051D" w:rsidRPr="009863A9">
              <w:rPr>
                <w:bCs/>
                <w:sz w:val="20"/>
                <w:szCs w:val="20"/>
              </w:rPr>
              <w:t>O</w:t>
            </w:r>
            <w:r w:rsidR="00C6051D" w:rsidRPr="009863A9">
              <w:rPr>
                <w:bCs/>
                <w:sz w:val="20"/>
                <w:szCs w:val="20"/>
                <w:lang w:val="en-US"/>
              </w:rPr>
              <w:t xml:space="preserve">C </w:t>
            </w:r>
            <w:r w:rsidR="00C6051D" w:rsidRPr="009863A9">
              <w:rPr>
                <w:sz w:val="20"/>
                <w:szCs w:val="20"/>
              </w:rPr>
              <w:t xml:space="preserve">into the </w:t>
            </w:r>
            <w:r w:rsidR="009C5E58" w:rsidRPr="009863A9">
              <w:rPr>
                <w:bCs/>
                <w:sz w:val="20"/>
                <w:szCs w:val="20"/>
                <w:lang w:val="en-US"/>
              </w:rPr>
              <w:t>course</w:t>
            </w:r>
            <w:r w:rsidR="00C6051D" w:rsidRPr="009863A9">
              <w:rPr>
                <w:sz w:val="20"/>
                <w:szCs w:val="20"/>
              </w:rPr>
              <w:t xml:space="preserve">, all students need to register for </w:t>
            </w:r>
            <w:r w:rsidRPr="009863A9">
              <w:rPr>
                <w:sz w:val="20"/>
                <w:szCs w:val="20"/>
              </w:rPr>
              <w:t>M</w:t>
            </w:r>
            <w:r w:rsidR="00845971" w:rsidRPr="009863A9">
              <w:rPr>
                <w:sz w:val="20"/>
                <w:szCs w:val="20"/>
              </w:rPr>
              <w:t>O</w:t>
            </w:r>
            <w:r w:rsidRPr="009863A9">
              <w:rPr>
                <w:sz w:val="20"/>
                <w:szCs w:val="20"/>
              </w:rPr>
              <w:t>O</w:t>
            </w:r>
            <w:r w:rsidRPr="009863A9">
              <w:rPr>
                <w:sz w:val="20"/>
                <w:szCs w:val="20"/>
                <w:lang w:val="en-US"/>
              </w:rPr>
              <w:t xml:space="preserve">C. The deadlines for passing </w:t>
            </w:r>
            <w:r w:rsidR="008D1CCF" w:rsidRPr="009863A9">
              <w:rPr>
                <w:bCs/>
                <w:sz w:val="20"/>
                <w:szCs w:val="20"/>
              </w:rPr>
              <w:t>M</w:t>
            </w:r>
            <w:r w:rsidR="00845971" w:rsidRPr="009863A9">
              <w:rPr>
                <w:bCs/>
                <w:sz w:val="20"/>
                <w:szCs w:val="20"/>
              </w:rPr>
              <w:t>O</w:t>
            </w:r>
            <w:r w:rsidR="008D1CCF" w:rsidRPr="009863A9">
              <w:rPr>
                <w:bCs/>
                <w:sz w:val="20"/>
                <w:szCs w:val="20"/>
              </w:rPr>
              <w:t>O</w:t>
            </w:r>
            <w:r w:rsidR="008D1CCF" w:rsidRPr="009863A9">
              <w:rPr>
                <w:bCs/>
                <w:sz w:val="20"/>
                <w:szCs w:val="20"/>
                <w:lang w:val="en-US"/>
              </w:rPr>
              <w:t xml:space="preserve">C </w:t>
            </w:r>
            <w:r w:rsidRPr="009863A9">
              <w:rPr>
                <w:sz w:val="20"/>
                <w:szCs w:val="20"/>
              </w:rPr>
              <w:t xml:space="preserve">modules </w:t>
            </w:r>
            <w:r w:rsidR="008D1CCF" w:rsidRPr="009863A9">
              <w:rPr>
                <w:sz w:val="20"/>
                <w:szCs w:val="20"/>
              </w:rPr>
              <w:t xml:space="preserve">must be strictly observed in accordance with the </w:t>
            </w:r>
            <w:r w:rsidR="002746C3" w:rsidRPr="009863A9">
              <w:rPr>
                <w:bCs/>
                <w:sz w:val="20"/>
                <w:szCs w:val="20"/>
                <w:lang w:val="en-US"/>
              </w:rPr>
              <w:t>course</w:t>
            </w:r>
            <w:r w:rsidR="008D1CCF" w:rsidRPr="009863A9">
              <w:rPr>
                <w:bCs/>
                <w:sz w:val="20"/>
                <w:szCs w:val="20"/>
              </w:rPr>
              <w:t xml:space="preserve"> </w:t>
            </w:r>
            <w:r w:rsidR="008D1CCF" w:rsidRPr="009863A9">
              <w:rPr>
                <w:sz w:val="20"/>
                <w:szCs w:val="20"/>
              </w:rPr>
              <w:t>study schedule.</w:t>
            </w:r>
            <w:r w:rsidRPr="009863A9">
              <w:rPr>
                <w:color w:val="FF0000"/>
                <w:sz w:val="20"/>
                <w:szCs w:val="20"/>
              </w:rPr>
              <w:t xml:space="preserve"> </w:t>
            </w:r>
          </w:p>
          <w:p w14:paraId="62B13C62" w14:textId="51EFD0D1" w:rsidR="007A68F5" w:rsidRPr="009863A9" w:rsidRDefault="00A02A85" w:rsidP="00ED38C7">
            <w:pPr>
              <w:jc w:val="both"/>
              <w:rPr>
                <w:sz w:val="20"/>
                <w:szCs w:val="20"/>
              </w:rPr>
            </w:pPr>
            <w:r w:rsidRPr="009863A9">
              <w:rPr>
                <w:b/>
                <w:sz w:val="20"/>
                <w:szCs w:val="20"/>
              </w:rPr>
              <w:t xml:space="preserve">ATTENTION! </w:t>
            </w:r>
            <w:r w:rsidRPr="009863A9">
              <w:rPr>
                <w:sz w:val="20"/>
                <w:szCs w:val="20"/>
              </w:rPr>
              <w:t>The deadline for each task is indicated in the calendar (schedule) for the implementation of the content of the course, as well as in the M</w:t>
            </w:r>
            <w:r w:rsidR="00845971" w:rsidRPr="009863A9">
              <w:rPr>
                <w:sz w:val="20"/>
                <w:szCs w:val="20"/>
              </w:rPr>
              <w:t>O</w:t>
            </w:r>
            <w:r w:rsidRPr="009863A9">
              <w:rPr>
                <w:sz w:val="20"/>
                <w:szCs w:val="20"/>
              </w:rPr>
              <w:t>O</w:t>
            </w:r>
            <w:r w:rsidRPr="009863A9">
              <w:rPr>
                <w:sz w:val="20"/>
                <w:szCs w:val="20"/>
                <w:lang w:val="en-US"/>
              </w:rPr>
              <w:t>C</w:t>
            </w:r>
            <w:r w:rsidRPr="009863A9">
              <w:rPr>
                <w:sz w:val="20"/>
                <w:szCs w:val="20"/>
              </w:rPr>
              <w:t>. Failure to meet deadlines results in loss of points.</w:t>
            </w:r>
          </w:p>
        </w:tc>
      </w:tr>
      <w:tr w:rsidR="006A6C8C" w:rsidRPr="009863A9" w14:paraId="564870B2" w14:textId="77777777" w:rsidTr="19A89D79">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5C39239D" w:rsidR="006A6C8C" w:rsidRPr="009863A9" w:rsidRDefault="00DE4C44" w:rsidP="002F2C36">
            <w:pPr>
              <w:jc w:val="center"/>
              <w:rPr>
                <w:b/>
                <w:bCs/>
                <w:sz w:val="20"/>
                <w:szCs w:val="20"/>
              </w:rPr>
            </w:pPr>
            <w:r w:rsidRPr="009863A9">
              <w:rPr>
                <w:b/>
                <w:bCs/>
                <w:sz w:val="20"/>
                <w:szCs w:val="20"/>
              </w:rPr>
              <w:t>INFORMATION ABOUT TEACHING, LEARNING AND ASSESSMENT</w:t>
            </w:r>
          </w:p>
        </w:tc>
      </w:tr>
      <w:tr w:rsidR="00E06636" w:rsidRPr="009863A9" w14:paraId="4724E9AA" w14:textId="77777777" w:rsidTr="19A89D79">
        <w:trPr>
          <w:trHeight w:val="368"/>
        </w:trPr>
        <w:tc>
          <w:tcPr>
            <w:tcW w:w="5104"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115BC43" w14:textId="74BC3225" w:rsidR="00E06636" w:rsidRPr="009863A9" w:rsidRDefault="006A7FC8" w:rsidP="006A7FC8">
            <w:pPr>
              <w:jc w:val="both"/>
              <w:rPr>
                <w:b/>
                <w:bCs/>
                <w:sz w:val="20"/>
                <w:szCs w:val="20"/>
              </w:rPr>
            </w:pPr>
            <w:r w:rsidRPr="009863A9">
              <w:rPr>
                <w:b/>
                <w:bCs/>
                <w:sz w:val="20"/>
                <w:szCs w:val="20"/>
              </w:rPr>
              <w:lastRenderedPageBreak/>
              <w:t>Score-rating</w:t>
            </w:r>
            <w:r w:rsidR="009556BB" w:rsidRPr="009863A9">
              <w:rPr>
                <w:b/>
                <w:bCs/>
                <w:sz w:val="20"/>
                <w:szCs w:val="20"/>
              </w:rPr>
              <w:t xml:space="preserve"> </w:t>
            </w:r>
            <w:r w:rsidRPr="009863A9">
              <w:rPr>
                <w:b/>
                <w:bCs/>
                <w:sz w:val="20"/>
                <w:szCs w:val="20"/>
              </w:rPr>
              <w:t>letter system of assessment of accounting for educational achievements</w:t>
            </w:r>
          </w:p>
        </w:tc>
        <w:tc>
          <w:tcPr>
            <w:tcW w:w="5386"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472FD515" w:rsidR="00E06636" w:rsidRPr="009863A9" w:rsidRDefault="00A471CF" w:rsidP="00594573">
            <w:pPr>
              <w:jc w:val="both"/>
              <w:rPr>
                <w:b/>
                <w:bCs/>
                <w:sz w:val="20"/>
                <w:szCs w:val="20"/>
              </w:rPr>
            </w:pPr>
            <w:r w:rsidRPr="009863A9">
              <w:rPr>
                <w:b/>
                <w:sz w:val="20"/>
                <w:szCs w:val="20"/>
              </w:rPr>
              <w:t>Assessment Methods</w:t>
            </w:r>
          </w:p>
        </w:tc>
      </w:tr>
      <w:tr w:rsidR="00384CD8" w:rsidRPr="009863A9" w14:paraId="766FD518" w14:textId="77777777" w:rsidTr="19A89D79">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08426B93" w:rsidR="00854136" w:rsidRPr="009863A9" w:rsidRDefault="00384CD8" w:rsidP="00753B50">
            <w:pPr>
              <w:rPr>
                <w:b/>
                <w:bCs/>
                <w:sz w:val="20"/>
                <w:szCs w:val="20"/>
              </w:rPr>
            </w:pPr>
            <w:r w:rsidRPr="009863A9">
              <w:rPr>
                <w:b/>
                <w:bCs/>
                <w:sz w:val="20"/>
                <w:szCs w:val="20"/>
              </w:rPr>
              <w:t>Grade</w:t>
            </w:r>
          </w:p>
        </w:tc>
        <w:tc>
          <w:tcPr>
            <w:tcW w:w="1134"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945885C" w14:textId="77777777" w:rsidR="00384CD8" w:rsidRPr="009863A9" w:rsidRDefault="00384CD8" w:rsidP="00753B50">
            <w:pPr>
              <w:jc w:val="both"/>
              <w:rPr>
                <w:b/>
                <w:bCs/>
                <w:sz w:val="20"/>
                <w:szCs w:val="20"/>
              </w:rPr>
            </w:pPr>
            <w:r w:rsidRPr="009863A9">
              <w:rPr>
                <w:b/>
                <w:bCs/>
                <w:sz w:val="20"/>
                <w:szCs w:val="20"/>
              </w:rPr>
              <w:t>Digital</w:t>
            </w:r>
          </w:p>
          <w:p w14:paraId="352BAFE5" w14:textId="77777777" w:rsidR="00BE3F4E" w:rsidRPr="009863A9" w:rsidRDefault="00BE3F4E" w:rsidP="00753B50">
            <w:pPr>
              <w:rPr>
                <w:b/>
                <w:bCs/>
                <w:sz w:val="20"/>
                <w:szCs w:val="20"/>
              </w:rPr>
            </w:pPr>
            <w:r w:rsidRPr="009863A9">
              <w:rPr>
                <w:b/>
                <w:bCs/>
                <w:sz w:val="20"/>
                <w:szCs w:val="20"/>
              </w:rPr>
              <w:t>equivalent</w:t>
            </w:r>
          </w:p>
          <w:p w14:paraId="0B250007" w14:textId="380E602D" w:rsidR="008939ED" w:rsidRPr="009863A9" w:rsidRDefault="008939ED" w:rsidP="00753B50">
            <w:pPr>
              <w:rPr>
                <w:b/>
                <w:bCs/>
                <w:sz w:val="20"/>
                <w:szCs w:val="20"/>
              </w:rPr>
            </w:pPr>
            <w:r w:rsidRPr="009863A9">
              <w:rPr>
                <w:b/>
                <w:bCs/>
                <w:sz w:val="20"/>
                <w:szCs w:val="20"/>
              </w:rPr>
              <w:t>points</w:t>
            </w:r>
          </w:p>
        </w:tc>
        <w:tc>
          <w:tcPr>
            <w:tcW w:w="1134" w:type="dxa"/>
            <w:tcBorders>
              <w:top w:val="single" w:sz="4" w:space="0" w:color="000000" w:themeColor="text1"/>
              <w:left w:val="single" w:sz="4" w:space="0" w:color="000000" w:themeColor="text1"/>
              <w:right w:val="single" w:sz="4" w:space="0" w:color="000000" w:themeColor="text1"/>
            </w:tcBorders>
            <w:shd w:val="clear" w:color="auto" w:fill="auto"/>
          </w:tcPr>
          <w:p w14:paraId="677A74A3" w14:textId="77777777" w:rsidR="008939ED" w:rsidRPr="009863A9" w:rsidRDefault="00854136" w:rsidP="00753B50">
            <w:pPr>
              <w:rPr>
                <w:b/>
                <w:bCs/>
                <w:sz w:val="20"/>
                <w:szCs w:val="20"/>
              </w:rPr>
            </w:pPr>
            <w:r w:rsidRPr="009863A9">
              <w:rPr>
                <w:b/>
                <w:bCs/>
                <w:sz w:val="20"/>
                <w:szCs w:val="20"/>
              </w:rPr>
              <w:t>points,</w:t>
            </w:r>
          </w:p>
          <w:p w14:paraId="257EBD2C" w14:textId="667311B0" w:rsidR="00384CD8" w:rsidRPr="009863A9" w:rsidRDefault="00384CD8" w:rsidP="00753B50">
            <w:pPr>
              <w:rPr>
                <w:sz w:val="20"/>
                <w:szCs w:val="20"/>
              </w:rPr>
            </w:pPr>
            <w:r w:rsidRPr="009863A9">
              <w:rPr>
                <w:b/>
                <w:bCs/>
                <w:sz w:val="20"/>
                <w:szCs w:val="20"/>
              </w:rPr>
              <w:t>% content</w:t>
            </w:r>
          </w:p>
        </w:tc>
        <w:tc>
          <w:tcPr>
            <w:tcW w:w="1985"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12A7F0CA" w:rsidR="00384CD8" w:rsidRPr="009863A9" w:rsidRDefault="00854136" w:rsidP="00753B50">
            <w:pPr>
              <w:rPr>
                <w:sz w:val="20"/>
                <w:szCs w:val="20"/>
              </w:rPr>
            </w:pPr>
            <w:r w:rsidRPr="009863A9">
              <w:rPr>
                <w:b/>
                <w:bCs/>
                <w:sz w:val="20"/>
                <w:szCs w:val="20"/>
              </w:rPr>
              <w:t>Assessment according to the traditional system</w:t>
            </w:r>
          </w:p>
        </w:tc>
        <w:tc>
          <w:tcPr>
            <w:tcW w:w="5386" w:type="dxa"/>
            <w:gridSpan w:val="2"/>
            <w:vMerge w:val="restart"/>
            <w:tcBorders>
              <w:top w:val="single" w:sz="4" w:space="0" w:color="000000" w:themeColor="text1"/>
              <w:left w:val="single" w:sz="4" w:space="0" w:color="000000" w:themeColor="text1"/>
              <w:right w:val="single" w:sz="4" w:space="0" w:color="000000" w:themeColor="text1"/>
            </w:tcBorders>
          </w:tcPr>
          <w:p w14:paraId="28DA05BD" w14:textId="77777777" w:rsidR="00A973C2" w:rsidRPr="009863A9" w:rsidRDefault="00A973C2" w:rsidP="00A973C2">
            <w:pPr>
              <w:jc w:val="both"/>
              <w:rPr>
                <w:color w:val="000000" w:themeColor="text1"/>
                <w:sz w:val="20"/>
                <w:szCs w:val="20"/>
              </w:rPr>
            </w:pPr>
            <w:r w:rsidRPr="009863A9">
              <w:rPr>
                <w:b/>
                <w:color w:val="000000" w:themeColor="text1"/>
                <w:sz w:val="20"/>
                <w:szCs w:val="20"/>
              </w:rPr>
              <w:t xml:space="preserve">Criteria-based assessment </w:t>
            </w:r>
            <w:r w:rsidRPr="009863A9">
              <w:rPr>
                <w:bCs/>
                <w:color w:val="000000" w:themeColor="text1"/>
                <w:sz w:val="20"/>
                <w:szCs w:val="20"/>
              </w:rPr>
              <w:t xml:space="preserve">is </w:t>
            </w:r>
            <w:r w:rsidRPr="009863A9">
              <w:rPr>
                <w:color w:val="000000" w:themeColor="text1"/>
                <w:sz w:val="20"/>
                <w:szCs w:val="20"/>
              </w:rPr>
              <w:t>the process of correlating actual learning outcomes with expected learning outcomes based on clearly defined criteria. Based on formative and summative assessment.</w:t>
            </w:r>
          </w:p>
          <w:p w14:paraId="4F1AF615" w14:textId="77777777" w:rsidR="00A973C2" w:rsidRPr="009863A9" w:rsidRDefault="00A973C2" w:rsidP="00A973C2">
            <w:pPr>
              <w:jc w:val="both"/>
              <w:rPr>
                <w:color w:val="000000" w:themeColor="text1"/>
                <w:sz w:val="20"/>
                <w:szCs w:val="20"/>
              </w:rPr>
            </w:pPr>
            <w:r w:rsidRPr="009863A9">
              <w:rPr>
                <w:b/>
                <w:bCs/>
                <w:color w:val="000000" w:themeColor="text1"/>
                <w:sz w:val="20"/>
                <w:szCs w:val="20"/>
              </w:rPr>
              <w:t xml:space="preserve">Formative assessment is </w:t>
            </w:r>
            <w:r w:rsidRPr="009863A9">
              <w:rPr>
                <w:color w:val="000000" w:themeColor="text1"/>
                <w:sz w:val="20"/>
                <w:szCs w:val="20"/>
              </w:rPr>
              <w:t xml:space="preserve">a type of assessment that is carried out </w:t>
            </w:r>
            <w:proofErr w:type="gramStart"/>
            <w:r w:rsidRPr="009863A9">
              <w:rPr>
                <w:color w:val="000000" w:themeColor="text1"/>
                <w:sz w:val="20"/>
                <w:szCs w:val="20"/>
              </w:rPr>
              <w:t>in the course of</w:t>
            </w:r>
            <w:proofErr w:type="gramEnd"/>
            <w:r w:rsidRPr="009863A9">
              <w:rPr>
                <w:color w:val="000000" w:themeColor="text1"/>
                <w:sz w:val="20"/>
                <w:szCs w:val="20"/>
              </w:rPr>
              <w:t xml:space="preserve">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classroom during lectures, seminars, practical exercises (discussions, quizzes, debates, round tables, laboratory work, etc.) are evaluated. Acquired knowledge and competencies are assessed.</w:t>
            </w:r>
          </w:p>
          <w:p w14:paraId="1B6B1776" w14:textId="585F55F9" w:rsidR="00665FD2" w:rsidRPr="009863A9" w:rsidRDefault="00A973C2" w:rsidP="00A973C2">
            <w:pPr>
              <w:jc w:val="both"/>
              <w:rPr>
                <w:sz w:val="20"/>
                <w:szCs w:val="20"/>
              </w:rPr>
            </w:pPr>
            <w:r w:rsidRPr="009863A9">
              <w:rPr>
                <w:b/>
                <w:color w:val="000000" w:themeColor="text1"/>
                <w:sz w:val="20"/>
                <w:szCs w:val="20"/>
              </w:rPr>
              <w:t xml:space="preserve">Summative assessment </w:t>
            </w:r>
            <w:r w:rsidRPr="009863A9">
              <w:rPr>
                <w:bCs/>
                <w:color w:val="000000" w:themeColor="text1"/>
                <w:sz w:val="20"/>
                <w:szCs w:val="20"/>
              </w:rPr>
              <w:t>-</w:t>
            </w:r>
            <w:r w:rsidRPr="009863A9">
              <w:rPr>
                <w:b/>
                <w:color w:val="000000" w:themeColor="text1"/>
                <w:sz w:val="20"/>
                <w:szCs w:val="20"/>
              </w:rPr>
              <w:t xml:space="preserve"> </w:t>
            </w:r>
            <w:r w:rsidRPr="009863A9">
              <w:rPr>
                <w:bCs/>
                <w:color w:val="000000" w:themeColor="text1"/>
                <w:sz w:val="20"/>
                <w:szCs w:val="20"/>
              </w:rPr>
              <w:t xml:space="preserve">type of assessment, which is carried out upon completion of the study of the section in accordance with the program of the </w:t>
            </w:r>
            <w:r w:rsidRPr="009863A9">
              <w:rPr>
                <w:bCs/>
                <w:color w:val="000000" w:themeColor="text1"/>
                <w:sz w:val="20"/>
                <w:szCs w:val="20"/>
                <w:lang w:val="en-US"/>
              </w:rPr>
              <w:t>course</w:t>
            </w:r>
            <w:r w:rsidRPr="009863A9">
              <w:rPr>
                <w:bCs/>
                <w:color w:val="000000" w:themeColor="text1"/>
                <w:sz w:val="20"/>
                <w:szCs w:val="20"/>
              </w:rPr>
              <w:t>.</w:t>
            </w:r>
            <w:r w:rsidRPr="009863A9">
              <w:rPr>
                <w:b/>
                <w:color w:val="000000" w:themeColor="text1"/>
                <w:sz w:val="20"/>
                <w:szCs w:val="20"/>
              </w:rPr>
              <w:t xml:space="preserve"> </w:t>
            </w:r>
            <w:r w:rsidRPr="009863A9">
              <w:rPr>
                <w:bCs/>
                <w:color w:val="000000" w:themeColor="text1"/>
                <w:sz w:val="20"/>
                <w:szCs w:val="20"/>
              </w:rPr>
              <w:t>Conducted 3-4 times per semester when performing IWM.</w:t>
            </w:r>
            <w:r w:rsidRPr="009863A9">
              <w:rPr>
                <w:color w:val="000000" w:themeColor="text1"/>
                <w:sz w:val="20"/>
                <w:szCs w:val="20"/>
              </w:rPr>
              <w:t xml:space="preserve"> This is the assessment of mastering the expected learning outcomes in relation to the descriptors. Allows you to determine and fix the level of mastering the </w:t>
            </w:r>
            <w:r w:rsidRPr="009863A9">
              <w:rPr>
                <w:bCs/>
                <w:color w:val="000000" w:themeColor="text1"/>
                <w:sz w:val="20"/>
                <w:szCs w:val="20"/>
                <w:lang w:val="en-US"/>
              </w:rPr>
              <w:t>course</w:t>
            </w:r>
            <w:r w:rsidRPr="009863A9">
              <w:rPr>
                <w:color w:val="000000" w:themeColor="text1"/>
                <w:sz w:val="20"/>
                <w:szCs w:val="20"/>
              </w:rPr>
              <w:t xml:space="preserve"> for a certain period. Learning outcomes are evaluated.</w:t>
            </w:r>
          </w:p>
        </w:tc>
      </w:tr>
      <w:tr w:rsidR="000E3AA2" w:rsidRPr="009863A9" w14:paraId="11D8E60E" w14:textId="77777777" w:rsidTr="19A89D79">
        <w:trPr>
          <w:trHeight w:val="359"/>
        </w:trPr>
        <w:tc>
          <w:tcPr>
            <w:tcW w:w="851" w:type="dxa"/>
            <w:tcBorders>
              <w:left w:val="single" w:sz="4" w:space="0" w:color="000000" w:themeColor="text1"/>
              <w:right w:val="single" w:sz="4" w:space="0" w:color="000000" w:themeColor="text1"/>
            </w:tcBorders>
          </w:tcPr>
          <w:p w14:paraId="15594BF0" w14:textId="15D9DBBE" w:rsidR="000E3AA2" w:rsidRPr="009863A9" w:rsidRDefault="000E3AA2" w:rsidP="00753B50">
            <w:pPr>
              <w:jc w:val="both"/>
              <w:rPr>
                <w:b/>
                <w:sz w:val="20"/>
                <w:szCs w:val="20"/>
                <w:highlight w:val="green"/>
              </w:rPr>
            </w:pPr>
            <w:r w:rsidRPr="009863A9">
              <w:rPr>
                <w:sz w:val="20"/>
                <w:szCs w:val="20"/>
                <w:lang w:val="en-US"/>
              </w:rPr>
              <w:t>A</w:t>
            </w:r>
          </w:p>
        </w:tc>
        <w:tc>
          <w:tcPr>
            <w:tcW w:w="1134" w:type="dxa"/>
            <w:gridSpan w:val="2"/>
            <w:tcBorders>
              <w:left w:val="single" w:sz="4" w:space="0" w:color="000000" w:themeColor="text1"/>
              <w:right w:val="single" w:sz="4" w:space="0" w:color="000000" w:themeColor="text1"/>
            </w:tcBorders>
          </w:tcPr>
          <w:p w14:paraId="1DC2FC3F" w14:textId="61CFB26E" w:rsidR="000E3AA2" w:rsidRPr="009863A9" w:rsidRDefault="000E3AA2" w:rsidP="00753B50">
            <w:pPr>
              <w:jc w:val="both"/>
              <w:rPr>
                <w:b/>
                <w:sz w:val="20"/>
                <w:szCs w:val="20"/>
                <w:highlight w:val="green"/>
              </w:rPr>
            </w:pPr>
            <w:r w:rsidRPr="009863A9">
              <w:rPr>
                <w:sz w:val="20"/>
                <w:szCs w:val="20"/>
                <w:lang w:val="en-US"/>
              </w:rPr>
              <w:t xml:space="preserve">4.0 </w:t>
            </w:r>
            <w:r w:rsidRPr="009863A9">
              <w:rPr>
                <w:sz w:val="20"/>
                <w:szCs w:val="20"/>
              </w:rPr>
              <w:t>_</w:t>
            </w:r>
          </w:p>
        </w:tc>
        <w:tc>
          <w:tcPr>
            <w:tcW w:w="1134" w:type="dxa"/>
            <w:tcBorders>
              <w:left w:val="single" w:sz="4" w:space="0" w:color="000000" w:themeColor="text1"/>
              <w:right w:val="single" w:sz="4" w:space="0" w:color="000000" w:themeColor="text1"/>
            </w:tcBorders>
          </w:tcPr>
          <w:p w14:paraId="5C53D05B" w14:textId="77FD1ED1" w:rsidR="000E3AA2" w:rsidRPr="009863A9" w:rsidRDefault="000E3AA2" w:rsidP="00753B50">
            <w:pPr>
              <w:jc w:val="both"/>
              <w:rPr>
                <w:b/>
                <w:sz w:val="20"/>
                <w:szCs w:val="20"/>
                <w:highlight w:val="green"/>
              </w:rPr>
            </w:pPr>
            <w:r w:rsidRPr="009863A9">
              <w:rPr>
                <w:sz w:val="20"/>
                <w:szCs w:val="20"/>
                <w:lang w:val="en-US"/>
              </w:rPr>
              <w:t>95-100</w:t>
            </w:r>
          </w:p>
        </w:tc>
        <w:tc>
          <w:tcPr>
            <w:tcW w:w="1985" w:type="dxa"/>
            <w:vMerge w:val="restart"/>
            <w:tcBorders>
              <w:left w:val="single" w:sz="4" w:space="0" w:color="000000" w:themeColor="text1"/>
              <w:right w:val="single" w:sz="4" w:space="0" w:color="000000" w:themeColor="text1"/>
            </w:tcBorders>
          </w:tcPr>
          <w:p w14:paraId="7F7F0905" w14:textId="703231BF" w:rsidR="000E3AA2" w:rsidRPr="009863A9" w:rsidRDefault="000E3AA2" w:rsidP="00753B50">
            <w:pPr>
              <w:jc w:val="both"/>
              <w:rPr>
                <w:b/>
                <w:sz w:val="20"/>
                <w:szCs w:val="20"/>
                <w:highlight w:val="green"/>
              </w:rPr>
            </w:pPr>
            <w:r w:rsidRPr="009863A9">
              <w:rPr>
                <w:sz w:val="20"/>
                <w:szCs w:val="20"/>
              </w:rPr>
              <w:t>Great</w:t>
            </w:r>
          </w:p>
        </w:tc>
        <w:tc>
          <w:tcPr>
            <w:tcW w:w="5386" w:type="dxa"/>
            <w:gridSpan w:val="2"/>
            <w:vMerge/>
          </w:tcPr>
          <w:p w14:paraId="4789F06A" w14:textId="6327BBCE" w:rsidR="000E3AA2" w:rsidRPr="009863A9" w:rsidRDefault="000E3AA2" w:rsidP="00753B50">
            <w:pPr>
              <w:jc w:val="both"/>
              <w:rPr>
                <w:sz w:val="20"/>
                <w:szCs w:val="20"/>
                <w:highlight w:val="green"/>
              </w:rPr>
            </w:pPr>
          </w:p>
        </w:tc>
      </w:tr>
      <w:tr w:rsidR="000E3AA2" w:rsidRPr="009863A9" w14:paraId="0C60104F" w14:textId="77777777" w:rsidTr="19A89D79">
        <w:trPr>
          <w:trHeight w:val="359"/>
        </w:trPr>
        <w:tc>
          <w:tcPr>
            <w:tcW w:w="851" w:type="dxa"/>
            <w:tcBorders>
              <w:left w:val="single" w:sz="4" w:space="0" w:color="000000" w:themeColor="text1"/>
              <w:right w:val="single" w:sz="4" w:space="0" w:color="000000" w:themeColor="text1"/>
            </w:tcBorders>
          </w:tcPr>
          <w:p w14:paraId="2AF0353D" w14:textId="4494379B" w:rsidR="000E3AA2" w:rsidRPr="009863A9" w:rsidRDefault="000E3AA2" w:rsidP="00753B50">
            <w:pPr>
              <w:jc w:val="both"/>
              <w:rPr>
                <w:b/>
                <w:sz w:val="20"/>
                <w:szCs w:val="20"/>
                <w:highlight w:val="green"/>
              </w:rPr>
            </w:pPr>
            <w:r w:rsidRPr="009863A9">
              <w:rPr>
                <w:sz w:val="20"/>
                <w:szCs w:val="20"/>
                <w:lang w:val="en-US"/>
              </w:rPr>
              <w:t>A-</w:t>
            </w:r>
          </w:p>
        </w:tc>
        <w:tc>
          <w:tcPr>
            <w:tcW w:w="1134" w:type="dxa"/>
            <w:gridSpan w:val="2"/>
            <w:tcBorders>
              <w:left w:val="single" w:sz="4" w:space="0" w:color="000000" w:themeColor="text1"/>
              <w:right w:val="single" w:sz="4" w:space="0" w:color="000000" w:themeColor="text1"/>
            </w:tcBorders>
          </w:tcPr>
          <w:p w14:paraId="5C372659" w14:textId="0525FC92" w:rsidR="000E3AA2" w:rsidRPr="009863A9" w:rsidRDefault="000E3AA2" w:rsidP="00753B50">
            <w:pPr>
              <w:jc w:val="both"/>
              <w:rPr>
                <w:b/>
                <w:sz w:val="20"/>
                <w:szCs w:val="20"/>
                <w:highlight w:val="green"/>
              </w:rPr>
            </w:pPr>
            <w:r w:rsidRPr="009863A9">
              <w:rPr>
                <w:sz w:val="20"/>
                <w:szCs w:val="20"/>
              </w:rPr>
              <w:t>3.67</w:t>
            </w:r>
          </w:p>
        </w:tc>
        <w:tc>
          <w:tcPr>
            <w:tcW w:w="1134" w:type="dxa"/>
            <w:tcBorders>
              <w:left w:val="single" w:sz="4" w:space="0" w:color="000000" w:themeColor="text1"/>
              <w:right w:val="single" w:sz="4" w:space="0" w:color="000000" w:themeColor="text1"/>
            </w:tcBorders>
          </w:tcPr>
          <w:p w14:paraId="4AC6FF38" w14:textId="1D57168D" w:rsidR="000E3AA2" w:rsidRPr="009863A9" w:rsidRDefault="000E3AA2" w:rsidP="00753B50">
            <w:pPr>
              <w:jc w:val="both"/>
              <w:rPr>
                <w:b/>
                <w:sz w:val="20"/>
                <w:szCs w:val="20"/>
                <w:highlight w:val="green"/>
              </w:rPr>
            </w:pPr>
            <w:r w:rsidRPr="009863A9">
              <w:rPr>
                <w:sz w:val="20"/>
                <w:szCs w:val="20"/>
              </w:rPr>
              <w:t>90-94</w:t>
            </w:r>
          </w:p>
        </w:tc>
        <w:tc>
          <w:tcPr>
            <w:tcW w:w="1985" w:type="dxa"/>
            <w:vMerge/>
          </w:tcPr>
          <w:p w14:paraId="48FE6EDE" w14:textId="2918793F" w:rsidR="000E3AA2" w:rsidRPr="009863A9" w:rsidRDefault="000E3AA2" w:rsidP="00753B50">
            <w:pPr>
              <w:jc w:val="both"/>
              <w:rPr>
                <w:b/>
                <w:sz w:val="20"/>
                <w:szCs w:val="20"/>
                <w:highlight w:val="green"/>
              </w:rPr>
            </w:pPr>
          </w:p>
        </w:tc>
        <w:tc>
          <w:tcPr>
            <w:tcW w:w="5386" w:type="dxa"/>
            <w:gridSpan w:val="2"/>
            <w:vMerge/>
          </w:tcPr>
          <w:p w14:paraId="63F014EF" w14:textId="2C8C2F7F" w:rsidR="000E3AA2" w:rsidRPr="009863A9" w:rsidRDefault="000E3AA2" w:rsidP="00753B50">
            <w:pPr>
              <w:jc w:val="both"/>
              <w:rPr>
                <w:sz w:val="20"/>
                <w:szCs w:val="20"/>
                <w:highlight w:val="green"/>
              </w:rPr>
            </w:pPr>
          </w:p>
        </w:tc>
      </w:tr>
      <w:tr w:rsidR="000E3AA2" w:rsidRPr="009863A9" w14:paraId="7D785FF6" w14:textId="77777777" w:rsidTr="19A89D79">
        <w:trPr>
          <w:trHeight w:val="973"/>
        </w:trPr>
        <w:tc>
          <w:tcPr>
            <w:tcW w:w="851" w:type="dxa"/>
            <w:tcBorders>
              <w:left w:val="single" w:sz="4" w:space="0" w:color="000000" w:themeColor="text1"/>
              <w:right w:val="single" w:sz="4" w:space="0" w:color="000000" w:themeColor="text1"/>
            </w:tcBorders>
          </w:tcPr>
          <w:p w14:paraId="007FC582" w14:textId="3108EAD4" w:rsidR="000E3AA2" w:rsidRPr="009863A9" w:rsidRDefault="000E3AA2" w:rsidP="00753B50">
            <w:pPr>
              <w:jc w:val="both"/>
              <w:rPr>
                <w:b/>
                <w:sz w:val="20"/>
                <w:szCs w:val="20"/>
                <w:highlight w:val="green"/>
              </w:rPr>
            </w:pPr>
            <w:r w:rsidRPr="009863A9">
              <w:rPr>
                <w:sz w:val="20"/>
                <w:szCs w:val="20"/>
                <w:lang w:val="en-US"/>
              </w:rPr>
              <w:t>B+</w:t>
            </w:r>
          </w:p>
        </w:tc>
        <w:tc>
          <w:tcPr>
            <w:tcW w:w="1134" w:type="dxa"/>
            <w:gridSpan w:val="2"/>
            <w:tcBorders>
              <w:left w:val="single" w:sz="4" w:space="0" w:color="000000" w:themeColor="text1"/>
              <w:right w:val="single" w:sz="4" w:space="0" w:color="000000" w:themeColor="text1"/>
            </w:tcBorders>
          </w:tcPr>
          <w:p w14:paraId="40C8AF25" w14:textId="3E25850F" w:rsidR="000E3AA2" w:rsidRPr="009863A9" w:rsidRDefault="000E3AA2" w:rsidP="00753B50">
            <w:pPr>
              <w:jc w:val="both"/>
              <w:rPr>
                <w:b/>
                <w:sz w:val="20"/>
                <w:szCs w:val="20"/>
                <w:highlight w:val="green"/>
              </w:rPr>
            </w:pPr>
            <w:r w:rsidRPr="009863A9">
              <w:rPr>
                <w:sz w:val="20"/>
                <w:szCs w:val="20"/>
              </w:rPr>
              <w:t>3.33</w:t>
            </w:r>
          </w:p>
        </w:tc>
        <w:tc>
          <w:tcPr>
            <w:tcW w:w="1134" w:type="dxa"/>
            <w:tcBorders>
              <w:left w:val="single" w:sz="4" w:space="0" w:color="000000" w:themeColor="text1"/>
              <w:right w:val="single" w:sz="4" w:space="0" w:color="000000" w:themeColor="text1"/>
            </w:tcBorders>
          </w:tcPr>
          <w:p w14:paraId="6DF3EAA4" w14:textId="406E5336" w:rsidR="000E3AA2" w:rsidRPr="009863A9" w:rsidRDefault="000E3AA2" w:rsidP="00753B50">
            <w:pPr>
              <w:jc w:val="both"/>
              <w:rPr>
                <w:b/>
                <w:sz w:val="20"/>
                <w:szCs w:val="20"/>
                <w:highlight w:val="green"/>
              </w:rPr>
            </w:pPr>
            <w:r w:rsidRPr="009863A9">
              <w:rPr>
                <w:sz w:val="20"/>
                <w:szCs w:val="20"/>
              </w:rPr>
              <w:t>85-89</w:t>
            </w:r>
          </w:p>
        </w:tc>
        <w:tc>
          <w:tcPr>
            <w:tcW w:w="1985" w:type="dxa"/>
            <w:vMerge w:val="restart"/>
            <w:tcBorders>
              <w:left w:val="single" w:sz="4" w:space="0" w:color="000000" w:themeColor="text1"/>
              <w:right w:val="single" w:sz="4" w:space="0" w:color="000000" w:themeColor="text1"/>
            </w:tcBorders>
          </w:tcPr>
          <w:p w14:paraId="5C5E675C" w14:textId="7C4FA104" w:rsidR="000E3AA2" w:rsidRPr="009863A9" w:rsidRDefault="000E3AA2" w:rsidP="00753B50">
            <w:pPr>
              <w:jc w:val="both"/>
              <w:rPr>
                <w:b/>
                <w:sz w:val="20"/>
                <w:szCs w:val="20"/>
                <w:highlight w:val="green"/>
              </w:rPr>
            </w:pPr>
            <w:r w:rsidRPr="009863A9">
              <w:rPr>
                <w:sz w:val="20"/>
                <w:szCs w:val="20"/>
              </w:rPr>
              <w:t>Fine</w:t>
            </w:r>
          </w:p>
        </w:tc>
        <w:tc>
          <w:tcPr>
            <w:tcW w:w="5386" w:type="dxa"/>
            <w:gridSpan w:val="2"/>
            <w:vMerge/>
          </w:tcPr>
          <w:p w14:paraId="2CB02B42" w14:textId="202F73D9" w:rsidR="000E3AA2" w:rsidRPr="009863A9" w:rsidRDefault="000E3AA2" w:rsidP="00753B50">
            <w:pPr>
              <w:jc w:val="both"/>
              <w:rPr>
                <w:sz w:val="20"/>
                <w:szCs w:val="20"/>
              </w:rPr>
            </w:pPr>
          </w:p>
        </w:tc>
      </w:tr>
      <w:tr w:rsidR="000E3AA2" w:rsidRPr="009863A9" w14:paraId="28D27C33" w14:textId="77777777" w:rsidTr="19A89D79">
        <w:trPr>
          <w:trHeight w:val="215"/>
        </w:trPr>
        <w:tc>
          <w:tcPr>
            <w:tcW w:w="851" w:type="dxa"/>
            <w:tcBorders>
              <w:left w:val="single" w:sz="4" w:space="0" w:color="000000" w:themeColor="text1"/>
              <w:right w:val="single" w:sz="4" w:space="0" w:color="000000" w:themeColor="text1"/>
            </w:tcBorders>
          </w:tcPr>
          <w:p w14:paraId="57F5C801" w14:textId="637B1263" w:rsidR="000E3AA2" w:rsidRPr="009863A9" w:rsidRDefault="000E3AA2" w:rsidP="00D36E98">
            <w:pPr>
              <w:jc w:val="both"/>
              <w:rPr>
                <w:b/>
                <w:sz w:val="20"/>
                <w:szCs w:val="20"/>
                <w:highlight w:val="green"/>
              </w:rPr>
            </w:pPr>
            <w:r w:rsidRPr="009863A9">
              <w:rPr>
                <w:sz w:val="20"/>
                <w:szCs w:val="20"/>
                <w:lang w:val="en-US"/>
              </w:rPr>
              <w:t>B</w:t>
            </w:r>
          </w:p>
        </w:tc>
        <w:tc>
          <w:tcPr>
            <w:tcW w:w="1134" w:type="dxa"/>
            <w:gridSpan w:val="2"/>
            <w:tcBorders>
              <w:left w:val="single" w:sz="4" w:space="0" w:color="000000" w:themeColor="text1"/>
              <w:right w:val="single" w:sz="4" w:space="0" w:color="000000" w:themeColor="text1"/>
            </w:tcBorders>
          </w:tcPr>
          <w:p w14:paraId="0B06B4CB" w14:textId="037D3CA8" w:rsidR="000E3AA2" w:rsidRPr="009863A9" w:rsidRDefault="000E3AA2" w:rsidP="00D36E98">
            <w:pPr>
              <w:jc w:val="both"/>
              <w:rPr>
                <w:b/>
                <w:sz w:val="20"/>
                <w:szCs w:val="20"/>
                <w:highlight w:val="green"/>
              </w:rPr>
            </w:pPr>
            <w:r w:rsidRPr="009863A9">
              <w:rPr>
                <w:sz w:val="20"/>
                <w:szCs w:val="20"/>
              </w:rPr>
              <w:t>3.0</w:t>
            </w:r>
          </w:p>
        </w:tc>
        <w:tc>
          <w:tcPr>
            <w:tcW w:w="1134" w:type="dxa"/>
            <w:tcBorders>
              <w:left w:val="single" w:sz="4" w:space="0" w:color="000000" w:themeColor="text1"/>
              <w:right w:val="single" w:sz="4" w:space="0" w:color="000000" w:themeColor="text1"/>
            </w:tcBorders>
          </w:tcPr>
          <w:p w14:paraId="1B528ED7" w14:textId="768CA097" w:rsidR="000E3AA2" w:rsidRPr="009863A9" w:rsidRDefault="000E3AA2" w:rsidP="00D36E98">
            <w:pPr>
              <w:jc w:val="both"/>
              <w:rPr>
                <w:b/>
                <w:sz w:val="20"/>
                <w:szCs w:val="20"/>
                <w:highlight w:val="green"/>
              </w:rPr>
            </w:pPr>
            <w:r w:rsidRPr="009863A9">
              <w:rPr>
                <w:sz w:val="20"/>
                <w:szCs w:val="20"/>
              </w:rPr>
              <w:t>80-84</w:t>
            </w:r>
          </w:p>
        </w:tc>
        <w:tc>
          <w:tcPr>
            <w:tcW w:w="1985" w:type="dxa"/>
            <w:vMerge/>
          </w:tcPr>
          <w:p w14:paraId="0E064A2B" w14:textId="5DD1E2C7" w:rsidR="000E3AA2" w:rsidRPr="009863A9" w:rsidRDefault="000E3AA2" w:rsidP="00D36E98">
            <w:pPr>
              <w:jc w:val="both"/>
              <w:rPr>
                <w:b/>
                <w:sz w:val="20"/>
                <w:szCs w:val="20"/>
                <w:highlight w:val="green"/>
              </w:rPr>
            </w:pPr>
          </w:p>
        </w:tc>
        <w:tc>
          <w:tcPr>
            <w:tcW w:w="3118" w:type="dxa"/>
            <w:tcBorders>
              <w:left w:val="single" w:sz="4" w:space="0" w:color="000000" w:themeColor="text1"/>
              <w:right w:val="single" w:sz="4" w:space="0" w:color="000000" w:themeColor="text1"/>
            </w:tcBorders>
            <w:shd w:val="clear" w:color="auto" w:fill="auto"/>
          </w:tcPr>
          <w:p w14:paraId="5F834E10" w14:textId="77777777" w:rsidR="000E3AA2" w:rsidRPr="009863A9" w:rsidRDefault="00EE0F16" w:rsidP="00D36E98">
            <w:pPr>
              <w:jc w:val="both"/>
              <w:rPr>
                <w:b/>
                <w:sz w:val="20"/>
                <w:szCs w:val="20"/>
              </w:rPr>
            </w:pPr>
            <w:r w:rsidRPr="009863A9">
              <w:rPr>
                <w:b/>
                <w:sz w:val="20"/>
                <w:szCs w:val="20"/>
              </w:rPr>
              <w:t>Formative and summative assessment</w:t>
            </w:r>
          </w:p>
          <w:p w14:paraId="56FD8E95" w14:textId="3EFFDB82" w:rsidR="00B8693A" w:rsidRPr="009863A9" w:rsidRDefault="00B8693A" w:rsidP="19A89D79">
            <w:pPr>
              <w:jc w:val="both"/>
              <w:rPr>
                <w:sz w:val="20"/>
                <w:szCs w:val="20"/>
                <w:lang w:val="en-US"/>
              </w:rPr>
            </w:pPr>
          </w:p>
        </w:tc>
        <w:tc>
          <w:tcPr>
            <w:tcW w:w="2268" w:type="dxa"/>
            <w:tcBorders>
              <w:left w:val="single" w:sz="4" w:space="0" w:color="000000" w:themeColor="text1"/>
              <w:right w:val="single" w:sz="4" w:space="0" w:color="000000" w:themeColor="text1"/>
            </w:tcBorders>
            <w:shd w:val="clear" w:color="auto" w:fill="auto"/>
          </w:tcPr>
          <w:p w14:paraId="22581962" w14:textId="323D779D" w:rsidR="00B8693A" w:rsidRPr="009863A9" w:rsidRDefault="000E3AA2" w:rsidP="00A973C2">
            <w:pPr>
              <w:jc w:val="both"/>
              <w:rPr>
                <w:b/>
                <w:bCs/>
                <w:sz w:val="20"/>
                <w:szCs w:val="20"/>
              </w:rPr>
            </w:pPr>
            <w:r w:rsidRPr="009863A9">
              <w:rPr>
                <w:b/>
                <w:bCs/>
                <w:sz w:val="20"/>
                <w:szCs w:val="20"/>
              </w:rPr>
              <w:t>Points % content</w:t>
            </w:r>
          </w:p>
        </w:tc>
      </w:tr>
      <w:tr w:rsidR="00A973C2" w:rsidRPr="009863A9" w14:paraId="2DFA6F25" w14:textId="77777777" w:rsidTr="19A89D79">
        <w:trPr>
          <w:trHeight w:val="135"/>
        </w:trPr>
        <w:tc>
          <w:tcPr>
            <w:tcW w:w="851" w:type="dxa"/>
            <w:tcBorders>
              <w:left w:val="single" w:sz="4" w:space="0" w:color="000000" w:themeColor="text1"/>
              <w:right w:val="single" w:sz="4" w:space="0" w:color="000000" w:themeColor="text1"/>
            </w:tcBorders>
          </w:tcPr>
          <w:p w14:paraId="5E30BFBB" w14:textId="0BF9BD77" w:rsidR="00A973C2" w:rsidRPr="009863A9" w:rsidRDefault="00A973C2" w:rsidP="00A973C2">
            <w:pPr>
              <w:jc w:val="both"/>
              <w:rPr>
                <w:b/>
                <w:sz w:val="20"/>
                <w:szCs w:val="20"/>
                <w:highlight w:val="green"/>
              </w:rPr>
            </w:pPr>
            <w:r w:rsidRPr="009863A9">
              <w:rPr>
                <w:sz w:val="20"/>
                <w:szCs w:val="20"/>
                <w:lang w:val="en-US"/>
              </w:rPr>
              <w:t>B-</w:t>
            </w:r>
          </w:p>
        </w:tc>
        <w:tc>
          <w:tcPr>
            <w:tcW w:w="1134" w:type="dxa"/>
            <w:gridSpan w:val="2"/>
            <w:tcBorders>
              <w:left w:val="single" w:sz="4" w:space="0" w:color="000000" w:themeColor="text1"/>
              <w:right w:val="single" w:sz="4" w:space="0" w:color="000000" w:themeColor="text1"/>
            </w:tcBorders>
          </w:tcPr>
          <w:p w14:paraId="0F3860D2" w14:textId="06E63468" w:rsidR="00A973C2" w:rsidRPr="009863A9" w:rsidRDefault="00A973C2" w:rsidP="00A973C2">
            <w:pPr>
              <w:jc w:val="both"/>
              <w:rPr>
                <w:b/>
                <w:sz w:val="20"/>
                <w:szCs w:val="20"/>
                <w:highlight w:val="green"/>
              </w:rPr>
            </w:pPr>
            <w:r w:rsidRPr="009863A9">
              <w:rPr>
                <w:sz w:val="20"/>
                <w:szCs w:val="20"/>
              </w:rPr>
              <w:t>2.67</w:t>
            </w:r>
          </w:p>
        </w:tc>
        <w:tc>
          <w:tcPr>
            <w:tcW w:w="1134" w:type="dxa"/>
            <w:tcBorders>
              <w:left w:val="single" w:sz="4" w:space="0" w:color="000000" w:themeColor="text1"/>
              <w:right w:val="single" w:sz="4" w:space="0" w:color="000000" w:themeColor="text1"/>
            </w:tcBorders>
          </w:tcPr>
          <w:p w14:paraId="00E723BF" w14:textId="487539C5" w:rsidR="00A973C2" w:rsidRPr="009863A9" w:rsidRDefault="00A973C2" w:rsidP="00A973C2">
            <w:pPr>
              <w:jc w:val="both"/>
              <w:rPr>
                <w:b/>
                <w:sz w:val="20"/>
                <w:szCs w:val="20"/>
                <w:highlight w:val="green"/>
              </w:rPr>
            </w:pPr>
            <w:r w:rsidRPr="009863A9">
              <w:rPr>
                <w:sz w:val="20"/>
                <w:szCs w:val="20"/>
              </w:rPr>
              <w:t>75-79</w:t>
            </w:r>
          </w:p>
        </w:tc>
        <w:tc>
          <w:tcPr>
            <w:tcW w:w="1985" w:type="dxa"/>
            <w:vMerge/>
          </w:tcPr>
          <w:p w14:paraId="2DF381D3" w14:textId="45C2D34B" w:rsidR="00A973C2" w:rsidRPr="009863A9" w:rsidRDefault="00A973C2" w:rsidP="00A973C2">
            <w:pPr>
              <w:jc w:val="both"/>
              <w:rPr>
                <w:b/>
                <w:sz w:val="20"/>
                <w:szCs w:val="20"/>
                <w:highlight w:val="green"/>
              </w:rPr>
            </w:pPr>
          </w:p>
        </w:tc>
        <w:tc>
          <w:tcPr>
            <w:tcW w:w="3118" w:type="dxa"/>
            <w:tcBorders>
              <w:left w:val="single" w:sz="4" w:space="0" w:color="000000" w:themeColor="text1"/>
              <w:right w:val="single" w:sz="4" w:space="0" w:color="000000" w:themeColor="text1"/>
            </w:tcBorders>
          </w:tcPr>
          <w:p w14:paraId="186D4AE6" w14:textId="40BC4B5C" w:rsidR="00A973C2" w:rsidRPr="009863A9" w:rsidRDefault="00A973C2" w:rsidP="00A973C2">
            <w:pPr>
              <w:jc w:val="both"/>
              <w:rPr>
                <w:sz w:val="20"/>
                <w:szCs w:val="20"/>
              </w:rPr>
            </w:pPr>
            <w:r w:rsidRPr="009863A9">
              <w:rPr>
                <w:color w:val="000000" w:themeColor="text1"/>
                <w:sz w:val="20"/>
                <w:szCs w:val="20"/>
              </w:rPr>
              <w:t>Activity at lectures</w:t>
            </w:r>
          </w:p>
        </w:tc>
        <w:tc>
          <w:tcPr>
            <w:tcW w:w="2268" w:type="dxa"/>
            <w:tcBorders>
              <w:left w:val="single" w:sz="4" w:space="0" w:color="000000" w:themeColor="text1"/>
              <w:right w:val="single" w:sz="4" w:space="0" w:color="000000" w:themeColor="text1"/>
            </w:tcBorders>
          </w:tcPr>
          <w:p w14:paraId="71C85890" w14:textId="3BA9F52A" w:rsidR="00A973C2" w:rsidRPr="009863A9" w:rsidRDefault="00A973C2" w:rsidP="00A973C2">
            <w:pPr>
              <w:jc w:val="both"/>
              <w:rPr>
                <w:color w:val="FF0000"/>
                <w:sz w:val="20"/>
                <w:szCs w:val="20"/>
              </w:rPr>
            </w:pPr>
            <w:r w:rsidRPr="009863A9">
              <w:rPr>
                <w:color w:val="000000" w:themeColor="text1"/>
                <w:sz w:val="20"/>
                <w:szCs w:val="20"/>
                <w:lang w:val="kk-KZ"/>
              </w:rPr>
              <w:t>0</w:t>
            </w:r>
          </w:p>
        </w:tc>
      </w:tr>
      <w:tr w:rsidR="00A973C2" w:rsidRPr="009863A9" w14:paraId="123149AD" w14:textId="77777777" w:rsidTr="19A89D79">
        <w:trPr>
          <w:trHeight w:val="51"/>
        </w:trPr>
        <w:tc>
          <w:tcPr>
            <w:tcW w:w="851" w:type="dxa"/>
            <w:tcBorders>
              <w:left w:val="single" w:sz="4" w:space="0" w:color="000000" w:themeColor="text1"/>
              <w:right w:val="single" w:sz="4" w:space="0" w:color="000000" w:themeColor="text1"/>
            </w:tcBorders>
          </w:tcPr>
          <w:p w14:paraId="13BAE412" w14:textId="5436190D" w:rsidR="00A973C2" w:rsidRPr="009863A9" w:rsidRDefault="00A973C2" w:rsidP="00A973C2">
            <w:pPr>
              <w:jc w:val="both"/>
              <w:rPr>
                <w:b/>
                <w:sz w:val="20"/>
                <w:szCs w:val="20"/>
                <w:highlight w:val="green"/>
              </w:rPr>
            </w:pPr>
            <w:r w:rsidRPr="009863A9">
              <w:rPr>
                <w:sz w:val="20"/>
                <w:szCs w:val="20"/>
                <w:lang w:val="en-US"/>
              </w:rPr>
              <w:t>C+</w:t>
            </w:r>
          </w:p>
        </w:tc>
        <w:tc>
          <w:tcPr>
            <w:tcW w:w="1134" w:type="dxa"/>
            <w:gridSpan w:val="2"/>
            <w:tcBorders>
              <w:left w:val="single" w:sz="4" w:space="0" w:color="000000" w:themeColor="text1"/>
              <w:right w:val="single" w:sz="4" w:space="0" w:color="000000" w:themeColor="text1"/>
            </w:tcBorders>
          </w:tcPr>
          <w:p w14:paraId="03CC506C" w14:textId="3A6BE370" w:rsidR="00A973C2" w:rsidRPr="009863A9" w:rsidRDefault="00A973C2" w:rsidP="00A973C2">
            <w:pPr>
              <w:jc w:val="both"/>
              <w:rPr>
                <w:b/>
                <w:sz w:val="20"/>
                <w:szCs w:val="20"/>
                <w:highlight w:val="green"/>
              </w:rPr>
            </w:pPr>
            <w:r w:rsidRPr="009863A9">
              <w:rPr>
                <w:sz w:val="20"/>
                <w:szCs w:val="20"/>
              </w:rPr>
              <w:t>2.33</w:t>
            </w:r>
          </w:p>
        </w:tc>
        <w:tc>
          <w:tcPr>
            <w:tcW w:w="1134" w:type="dxa"/>
            <w:tcBorders>
              <w:left w:val="single" w:sz="4" w:space="0" w:color="000000" w:themeColor="text1"/>
              <w:right w:val="single" w:sz="4" w:space="0" w:color="000000" w:themeColor="text1"/>
            </w:tcBorders>
          </w:tcPr>
          <w:p w14:paraId="5035F675" w14:textId="5800FFC0" w:rsidR="00A973C2" w:rsidRPr="009863A9" w:rsidRDefault="00A973C2" w:rsidP="00A973C2">
            <w:pPr>
              <w:jc w:val="both"/>
              <w:rPr>
                <w:b/>
                <w:sz w:val="20"/>
                <w:szCs w:val="20"/>
                <w:highlight w:val="green"/>
              </w:rPr>
            </w:pPr>
            <w:r w:rsidRPr="009863A9">
              <w:rPr>
                <w:sz w:val="20"/>
                <w:szCs w:val="20"/>
              </w:rPr>
              <w:t>70-74</w:t>
            </w:r>
          </w:p>
        </w:tc>
        <w:tc>
          <w:tcPr>
            <w:tcW w:w="1985" w:type="dxa"/>
            <w:vMerge/>
          </w:tcPr>
          <w:p w14:paraId="727C658B" w14:textId="1335D862" w:rsidR="00A973C2" w:rsidRPr="009863A9" w:rsidRDefault="00A973C2" w:rsidP="00A973C2">
            <w:pPr>
              <w:jc w:val="both"/>
              <w:rPr>
                <w:b/>
                <w:sz w:val="20"/>
                <w:szCs w:val="20"/>
                <w:highlight w:val="green"/>
              </w:rPr>
            </w:pPr>
          </w:p>
        </w:tc>
        <w:tc>
          <w:tcPr>
            <w:tcW w:w="3118" w:type="dxa"/>
            <w:tcBorders>
              <w:left w:val="single" w:sz="4" w:space="0" w:color="000000" w:themeColor="text1"/>
              <w:right w:val="single" w:sz="4" w:space="0" w:color="000000" w:themeColor="text1"/>
            </w:tcBorders>
          </w:tcPr>
          <w:p w14:paraId="469E3873" w14:textId="3268AA51" w:rsidR="00A973C2" w:rsidRPr="009863A9" w:rsidRDefault="00A973C2" w:rsidP="00A973C2">
            <w:pPr>
              <w:jc w:val="both"/>
              <w:rPr>
                <w:sz w:val="20"/>
                <w:szCs w:val="20"/>
              </w:rPr>
            </w:pPr>
            <w:r w:rsidRPr="009863A9">
              <w:rPr>
                <w:color w:val="000000" w:themeColor="text1"/>
                <w:sz w:val="20"/>
                <w:szCs w:val="20"/>
              </w:rPr>
              <w:t>Work in practical classes</w:t>
            </w:r>
          </w:p>
        </w:tc>
        <w:tc>
          <w:tcPr>
            <w:tcW w:w="2268" w:type="dxa"/>
            <w:tcBorders>
              <w:left w:val="single" w:sz="4" w:space="0" w:color="000000" w:themeColor="text1"/>
              <w:right w:val="single" w:sz="4" w:space="0" w:color="000000" w:themeColor="text1"/>
            </w:tcBorders>
          </w:tcPr>
          <w:p w14:paraId="29508CAB" w14:textId="651D6707" w:rsidR="00A973C2" w:rsidRPr="009863A9" w:rsidRDefault="00A973C2" w:rsidP="00A973C2">
            <w:pPr>
              <w:jc w:val="both"/>
              <w:rPr>
                <w:color w:val="FF0000"/>
                <w:sz w:val="20"/>
                <w:szCs w:val="20"/>
                <w:lang w:val="kk-KZ"/>
              </w:rPr>
            </w:pPr>
            <w:r w:rsidRPr="009863A9">
              <w:rPr>
                <w:color w:val="000000" w:themeColor="text1"/>
                <w:sz w:val="20"/>
                <w:szCs w:val="20"/>
                <w:lang w:val="en-US"/>
              </w:rPr>
              <w:t>42</w:t>
            </w:r>
          </w:p>
        </w:tc>
      </w:tr>
      <w:tr w:rsidR="00A973C2" w:rsidRPr="009863A9" w14:paraId="012AB828" w14:textId="77777777" w:rsidTr="19A89D79">
        <w:trPr>
          <w:trHeight w:val="181"/>
        </w:trPr>
        <w:tc>
          <w:tcPr>
            <w:tcW w:w="851" w:type="dxa"/>
            <w:tcBorders>
              <w:left w:val="single" w:sz="4" w:space="0" w:color="000000" w:themeColor="text1"/>
              <w:right w:val="single" w:sz="4" w:space="0" w:color="000000" w:themeColor="text1"/>
            </w:tcBorders>
            <w:shd w:val="clear" w:color="auto" w:fill="92D050"/>
          </w:tcPr>
          <w:p w14:paraId="7F6BA272" w14:textId="39604E34" w:rsidR="00A973C2" w:rsidRPr="009863A9" w:rsidRDefault="00A973C2" w:rsidP="00A973C2">
            <w:pPr>
              <w:jc w:val="both"/>
              <w:rPr>
                <w:b/>
                <w:sz w:val="20"/>
                <w:szCs w:val="20"/>
                <w:highlight w:val="green"/>
              </w:rPr>
            </w:pPr>
            <w:r w:rsidRPr="009863A9">
              <w:rPr>
                <w:sz w:val="20"/>
                <w:szCs w:val="20"/>
                <w:lang w:val="en-US"/>
              </w:rPr>
              <w:t>C</w:t>
            </w:r>
          </w:p>
        </w:tc>
        <w:tc>
          <w:tcPr>
            <w:tcW w:w="1134" w:type="dxa"/>
            <w:gridSpan w:val="2"/>
            <w:tcBorders>
              <w:left w:val="single" w:sz="4" w:space="0" w:color="000000" w:themeColor="text1"/>
              <w:right w:val="single" w:sz="4" w:space="0" w:color="000000" w:themeColor="text1"/>
            </w:tcBorders>
            <w:shd w:val="clear" w:color="auto" w:fill="92D050"/>
          </w:tcPr>
          <w:p w14:paraId="5F43E354" w14:textId="3EA4F87B" w:rsidR="00A973C2" w:rsidRPr="009863A9" w:rsidRDefault="00A973C2" w:rsidP="00A973C2">
            <w:pPr>
              <w:jc w:val="both"/>
              <w:rPr>
                <w:b/>
                <w:sz w:val="20"/>
                <w:szCs w:val="20"/>
                <w:highlight w:val="green"/>
              </w:rPr>
            </w:pPr>
            <w:r w:rsidRPr="009863A9">
              <w:rPr>
                <w:sz w:val="20"/>
                <w:szCs w:val="20"/>
              </w:rPr>
              <w:t>2.0</w:t>
            </w:r>
          </w:p>
        </w:tc>
        <w:tc>
          <w:tcPr>
            <w:tcW w:w="1134" w:type="dxa"/>
            <w:tcBorders>
              <w:left w:val="single" w:sz="4" w:space="0" w:color="000000" w:themeColor="text1"/>
              <w:right w:val="single" w:sz="4" w:space="0" w:color="000000" w:themeColor="text1"/>
            </w:tcBorders>
            <w:shd w:val="clear" w:color="auto" w:fill="92D050"/>
          </w:tcPr>
          <w:p w14:paraId="4A74E75B" w14:textId="59DD6D7C" w:rsidR="00A973C2" w:rsidRPr="009863A9" w:rsidRDefault="00A973C2" w:rsidP="00A973C2">
            <w:pPr>
              <w:jc w:val="both"/>
              <w:rPr>
                <w:b/>
                <w:sz w:val="20"/>
                <w:szCs w:val="20"/>
                <w:highlight w:val="green"/>
              </w:rPr>
            </w:pPr>
            <w:r w:rsidRPr="009863A9">
              <w:rPr>
                <w:sz w:val="20"/>
                <w:szCs w:val="20"/>
              </w:rPr>
              <w:t>65-69</w:t>
            </w:r>
          </w:p>
        </w:tc>
        <w:tc>
          <w:tcPr>
            <w:tcW w:w="1985" w:type="dxa"/>
            <w:vMerge w:val="restart"/>
            <w:tcBorders>
              <w:left w:val="single" w:sz="4" w:space="0" w:color="000000" w:themeColor="text1"/>
              <w:right w:val="single" w:sz="4" w:space="0" w:color="000000" w:themeColor="text1"/>
            </w:tcBorders>
            <w:shd w:val="clear" w:color="auto" w:fill="92D050"/>
          </w:tcPr>
          <w:p w14:paraId="07E42541" w14:textId="64EE7B34" w:rsidR="00A973C2" w:rsidRPr="009863A9" w:rsidRDefault="00A973C2" w:rsidP="00A973C2">
            <w:pPr>
              <w:jc w:val="both"/>
              <w:rPr>
                <w:b/>
                <w:sz w:val="20"/>
                <w:szCs w:val="20"/>
                <w:highlight w:val="green"/>
              </w:rPr>
            </w:pPr>
            <w:r w:rsidRPr="009863A9">
              <w:rPr>
                <w:sz w:val="20"/>
                <w:szCs w:val="20"/>
              </w:rPr>
              <w:t>Satisfactorily</w:t>
            </w:r>
          </w:p>
        </w:tc>
        <w:tc>
          <w:tcPr>
            <w:tcW w:w="3118" w:type="dxa"/>
            <w:tcBorders>
              <w:left w:val="single" w:sz="4" w:space="0" w:color="000000" w:themeColor="text1"/>
              <w:right w:val="single" w:sz="4" w:space="0" w:color="000000" w:themeColor="text1"/>
            </w:tcBorders>
          </w:tcPr>
          <w:p w14:paraId="04AC8720" w14:textId="5790CF13" w:rsidR="00A973C2" w:rsidRPr="009863A9" w:rsidRDefault="00A973C2" w:rsidP="00A973C2">
            <w:pPr>
              <w:jc w:val="both"/>
              <w:rPr>
                <w:sz w:val="20"/>
                <w:szCs w:val="20"/>
              </w:rPr>
            </w:pPr>
            <w:r w:rsidRPr="009863A9">
              <w:rPr>
                <w:color w:val="000000" w:themeColor="text1"/>
                <w:sz w:val="20"/>
                <w:szCs w:val="20"/>
              </w:rPr>
              <w:t>Independent work</w:t>
            </w:r>
          </w:p>
        </w:tc>
        <w:tc>
          <w:tcPr>
            <w:tcW w:w="2268" w:type="dxa"/>
            <w:tcBorders>
              <w:left w:val="single" w:sz="4" w:space="0" w:color="000000" w:themeColor="text1"/>
              <w:right w:val="single" w:sz="4" w:space="0" w:color="000000" w:themeColor="text1"/>
            </w:tcBorders>
          </w:tcPr>
          <w:p w14:paraId="5675D2F4" w14:textId="76638C1D" w:rsidR="00A973C2" w:rsidRPr="009863A9" w:rsidRDefault="00A973C2" w:rsidP="00A973C2">
            <w:pPr>
              <w:jc w:val="both"/>
              <w:rPr>
                <w:color w:val="FF0000"/>
                <w:sz w:val="20"/>
                <w:szCs w:val="20"/>
                <w:lang w:val="kk-KZ"/>
              </w:rPr>
            </w:pPr>
            <w:r w:rsidRPr="009863A9">
              <w:rPr>
                <w:color w:val="000000" w:themeColor="text1"/>
                <w:sz w:val="20"/>
                <w:szCs w:val="20"/>
              </w:rPr>
              <w:t>18</w:t>
            </w:r>
          </w:p>
        </w:tc>
      </w:tr>
      <w:tr w:rsidR="00A973C2" w:rsidRPr="009863A9" w14:paraId="5FFF3F67" w14:textId="77777777" w:rsidTr="19A89D79">
        <w:trPr>
          <w:trHeight w:val="87"/>
        </w:trPr>
        <w:tc>
          <w:tcPr>
            <w:tcW w:w="851" w:type="dxa"/>
            <w:tcBorders>
              <w:left w:val="single" w:sz="4" w:space="0" w:color="000000" w:themeColor="text1"/>
              <w:right w:val="single" w:sz="4" w:space="0" w:color="000000" w:themeColor="text1"/>
            </w:tcBorders>
            <w:shd w:val="clear" w:color="auto" w:fill="92D050"/>
          </w:tcPr>
          <w:p w14:paraId="3821FA52" w14:textId="1EBE0FFB" w:rsidR="00A973C2" w:rsidRPr="009863A9" w:rsidRDefault="00A973C2" w:rsidP="00A973C2">
            <w:pPr>
              <w:jc w:val="both"/>
              <w:rPr>
                <w:b/>
                <w:sz w:val="20"/>
                <w:szCs w:val="20"/>
                <w:highlight w:val="green"/>
              </w:rPr>
            </w:pPr>
            <w:r w:rsidRPr="009863A9">
              <w:rPr>
                <w:sz w:val="20"/>
                <w:szCs w:val="20"/>
                <w:lang w:val="en-US"/>
              </w:rPr>
              <w:t>C-</w:t>
            </w:r>
          </w:p>
        </w:tc>
        <w:tc>
          <w:tcPr>
            <w:tcW w:w="1134" w:type="dxa"/>
            <w:gridSpan w:val="2"/>
            <w:tcBorders>
              <w:left w:val="single" w:sz="4" w:space="0" w:color="000000" w:themeColor="text1"/>
              <w:right w:val="single" w:sz="4" w:space="0" w:color="000000" w:themeColor="text1"/>
            </w:tcBorders>
            <w:shd w:val="clear" w:color="auto" w:fill="92D050"/>
          </w:tcPr>
          <w:p w14:paraId="0A8CFC86" w14:textId="7C77D32B" w:rsidR="00A973C2" w:rsidRPr="009863A9" w:rsidRDefault="00A973C2" w:rsidP="00A973C2">
            <w:pPr>
              <w:jc w:val="both"/>
              <w:rPr>
                <w:b/>
                <w:sz w:val="20"/>
                <w:szCs w:val="20"/>
                <w:highlight w:val="green"/>
              </w:rPr>
            </w:pPr>
            <w:r w:rsidRPr="009863A9">
              <w:rPr>
                <w:sz w:val="20"/>
                <w:szCs w:val="20"/>
              </w:rPr>
              <w:t>1.67</w:t>
            </w:r>
          </w:p>
        </w:tc>
        <w:tc>
          <w:tcPr>
            <w:tcW w:w="1134" w:type="dxa"/>
            <w:tcBorders>
              <w:left w:val="single" w:sz="4" w:space="0" w:color="000000" w:themeColor="text1"/>
              <w:right w:val="single" w:sz="4" w:space="0" w:color="000000" w:themeColor="text1"/>
            </w:tcBorders>
            <w:shd w:val="clear" w:color="auto" w:fill="92D050"/>
          </w:tcPr>
          <w:p w14:paraId="5DC06743" w14:textId="1BED014C" w:rsidR="00A973C2" w:rsidRPr="009863A9" w:rsidRDefault="00A973C2" w:rsidP="00A973C2">
            <w:pPr>
              <w:jc w:val="both"/>
              <w:rPr>
                <w:b/>
                <w:sz w:val="20"/>
                <w:szCs w:val="20"/>
                <w:highlight w:val="green"/>
              </w:rPr>
            </w:pPr>
            <w:r w:rsidRPr="009863A9">
              <w:rPr>
                <w:sz w:val="20"/>
                <w:szCs w:val="20"/>
              </w:rPr>
              <w:t>60-64</w:t>
            </w:r>
          </w:p>
        </w:tc>
        <w:tc>
          <w:tcPr>
            <w:tcW w:w="1985" w:type="dxa"/>
            <w:vMerge/>
          </w:tcPr>
          <w:p w14:paraId="5EE77E04" w14:textId="1B4B705A" w:rsidR="00A973C2" w:rsidRPr="009863A9" w:rsidRDefault="00A973C2" w:rsidP="00A973C2">
            <w:pPr>
              <w:jc w:val="both"/>
              <w:rPr>
                <w:b/>
                <w:sz w:val="20"/>
                <w:szCs w:val="20"/>
                <w:highlight w:val="green"/>
              </w:rPr>
            </w:pPr>
          </w:p>
        </w:tc>
        <w:tc>
          <w:tcPr>
            <w:tcW w:w="3118" w:type="dxa"/>
            <w:tcBorders>
              <w:left w:val="single" w:sz="4" w:space="0" w:color="000000" w:themeColor="text1"/>
              <w:right w:val="single" w:sz="4" w:space="0" w:color="000000" w:themeColor="text1"/>
            </w:tcBorders>
          </w:tcPr>
          <w:p w14:paraId="1C5D02EA" w14:textId="5F137897" w:rsidR="00A973C2" w:rsidRPr="009863A9" w:rsidRDefault="00A973C2" w:rsidP="00A973C2">
            <w:pPr>
              <w:jc w:val="both"/>
              <w:rPr>
                <w:sz w:val="20"/>
                <w:szCs w:val="20"/>
              </w:rPr>
            </w:pPr>
            <w:r w:rsidRPr="009863A9">
              <w:rPr>
                <w:color w:val="000000" w:themeColor="text1"/>
                <w:sz w:val="20"/>
                <w:szCs w:val="20"/>
              </w:rPr>
              <w:t>Design and creative activity</w:t>
            </w:r>
          </w:p>
        </w:tc>
        <w:tc>
          <w:tcPr>
            <w:tcW w:w="2268" w:type="dxa"/>
            <w:tcBorders>
              <w:left w:val="single" w:sz="4" w:space="0" w:color="000000" w:themeColor="text1"/>
              <w:right w:val="single" w:sz="4" w:space="0" w:color="000000" w:themeColor="text1"/>
            </w:tcBorders>
          </w:tcPr>
          <w:p w14:paraId="71DA5517" w14:textId="65DAD892" w:rsidR="00A973C2" w:rsidRPr="009863A9" w:rsidRDefault="00A973C2" w:rsidP="00A973C2">
            <w:pPr>
              <w:jc w:val="both"/>
              <w:rPr>
                <w:color w:val="FF0000"/>
                <w:sz w:val="20"/>
                <w:szCs w:val="20"/>
                <w:lang w:val="kk-KZ"/>
              </w:rPr>
            </w:pPr>
            <w:r w:rsidRPr="009863A9">
              <w:rPr>
                <w:color w:val="000000" w:themeColor="text1"/>
                <w:sz w:val="20"/>
                <w:szCs w:val="20"/>
                <w:lang w:val="en-US"/>
              </w:rPr>
              <w:t>0</w:t>
            </w:r>
          </w:p>
        </w:tc>
      </w:tr>
      <w:tr w:rsidR="00A973C2" w:rsidRPr="009863A9" w14:paraId="720EC03E" w14:textId="77777777" w:rsidTr="19A89D79">
        <w:trPr>
          <w:trHeight w:val="63"/>
        </w:trPr>
        <w:tc>
          <w:tcPr>
            <w:tcW w:w="851" w:type="dxa"/>
            <w:tcBorders>
              <w:left w:val="single" w:sz="4" w:space="0" w:color="000000" w:themeColor="text1"/>
              <w:bottom w:val="single" w:sz="4" w:space="0" w:color="auto"/>
              <w:right w:val="single" w:sz="4" w:space="0" w:color="000000" w:themeColor="text1"/>
            </w:tcBorders>
            <w:shd w:val="clear" w:color="auto" w:fill="92D050"/>
          </w:tcPr>
          <w:p w14:paraId="42A3091F" w14:textId="6E579101" w:rsidR="00A973C2" w:rsidRPr="009863A9" w:rsidRDefault="00A973C2" w:rsidP="00A973C2">
            <w:pPr>
              <w:jc w:val="both"/>
              <w:rPr>
                <w:b/>
                <w:sz w:val="20"/>
                <w:szCs w:val="20"/>
                <w:highlight w:val="green"/>
              </w:rPr>
            </w:pPr>
            <w:r w:rsidRPr="009863A9">
              <w:rPr>
                <w:sz w:val="20"/>
                <w:szCs w:val="20"/>
                <w:lang w:val="en-US"/>
              </w:rPr>
              <w:t>D+</w:t>
            </w:r>
          </w:p>
        </w:tc>
        <w:tc>
          <w:tcPr>
            <w:tcW w:w="1134" w:type="dxa"/>
            <w:gridSpan w:val="2"/>
            <w:tcBorders>
              <w:left w:val="single" w:sz="4" w:space="0" w:color="000000" w:themeColor="text1"/>
              <w:bottom w:val="single" w:sz="4" w:space="0" w:color="auto"/>
              <w:right w:val="single" w:sz="4" w:space="0" w:color="000000" w:themeColor="text1"/>
            </w:tcBorders>
            <w:shd w:val="clear" w:color="auto" w:fill="92D050"/>
          </w:tcPr>
          <w:p w14:paraId="03A1BE1C" w14:textId="3062CFBF" w:rsidR="00A973C2" w:rsidRPr="009863A9" w:rsidRDefault="00A973C2" w:rsidP="00A973C2">
            <w:pPr>
              <w:jc w:val="both"/>
              <w:rPr>
                <w:b/>
                <w:sz w:val="20"/>
                <w:szCs w:val="20"/>
                <w:highlight w:val="green"/>
              </w:rPr>
            </w:pPr>
            <w:r w:rsidRPr="009863A9">
              <w:rPr>
                <w:sz w:val="20"/>
                <w:szCs w:val="20"/>
              </w:rPr>
              <w:t>1.33</w:t>
            </w:r>
          </w:p>
        </w:tc>
        <w:tc>
          <w:tcPr>
            <w:tcW w:w="1134" w:type="dxa"/>
            <w:tcBorders>
              <w:left w:val="single" w:sz="4" w:space="0" w:color="000000" w:themeColor="text1"/>
              <w:bottom w:val="single" w:sz="4" w:space="0" w:color="auto"/>
              <w:right w:val="single" w:sz="4" w:space="0" w:color="000000" w:themeColor="text1"/>
            </w:tcBorders>
            <w:shd w:val="clear" w:color="auto" w:fill="92D050"/>
          </w:tcPr>
          <w:p w14:paraId="6F06F576" w14:textId="59C899F1" w:rsidR="00A973C2" w:rsidRPr="009863A9" w:rsidRDefault="00A973C2" w:rsidP="00A973C2">
            <w:pPr>
              <w:jc w:val="both"/>
              <w:rPr>
                <w:b/>
                <w:sz w:val="20"/>
                <w:szCs w:val="20"/>
                <w:highlight w:val="green"/>
              </w:rPr>
            </w:pPr>
            <w:r w:rsidRPr="009863A9">
              <w:rPr>
                <w:sz w:val="20"/>
                <w:szCs w:val="20"/>
              </w:rPr>
              <w:t>55-59</w:t>
            </w:r>
          </w:p>
        </w:tc>
        <w:tc>
          <w:tcPr>
            <w:tcW w:w="1985" w:type="dxa"/>
            <w:vMerge/>
          </w:tcPr>
          <w:p w14:paraId="1DA4C698" w14:textId="57E5E0F4" w:rsidR="00A973C2" w:rsidRPr="009863A9" w:rsidRDefault="00A973C2" w:rsidP="00A973C2">
            <w:pPr>
              <w:jc w:val="both"/>
              <w:rPr>
                <w:sz w:val="20"/>
                <w:szCs w:val="20"/>
              </w:rPr>
            </w:pPr>
          </w:p>
        </w:tc>
        <w:tc>
          <w:tcPr>
            <w:tcW w:w="3118" w:type="dxa"/>
            <w:tcBorders>
              <w:left w:val="single" w:sz="4" w:space="0" w:color="000000" w:themeColor="text1"/>
              <w:bottom w:val="single" w:sz="4" w:space="0" w:color="auto"/>
              <w:right w:val="single" w:sz="4" w:space="0" w:color="000000" w:themeColor="text1"/>
            </w:tcBorders>
          </w:tcPr>
          <w:p w14:paraId="08AEE923" w14:textId="4B63AD2D" w:rsidR="00A973C2" w:rsidRPr="009863A9" w:rsidRDefault="00A973C2" w:rsidP="00A973C2">
            <w:pPr>
              <w:jc w:val="both"/>
              <w:rPr>
                <w:sz w:val="20"/>
                <w:szCs w:val="20"/>
              </w:rPr>
            </w:pPr>
            <w:r w:rsidRPr="009863A9">
              <w:rPr>
                <w:color w:val="000000" w:themeColor="text1"/>
                <w:sz w:val="20"/>
                <w:szCs w:val="20"/>
              </w:rPr>
              <w:t>Final control (exam)</w:t>
            </w:r>
          </w:p>
        </w:tc>
        <w:tc>
          <w:tcPr>
            <w:tcW w:w="2268" w:type="dxa"/>
            <w:tcBorders>
              <w:left w:val="single" w:sz="4" w:space="0" w:color="000000" w:themeColor="text1"/>
              <w:bottom w:val="single" w:sz="4" w:space="0" w:color="auto"/>
              <w:right w:val="single" w:sz="4" w:space="0" w:color="000000" w:themeColor="text1"/>
            </w:tcBorders>
          </w:tcPr>
          <w:p w14:paraId="08D1C211" w14:textId="51070FA9" w:rsidR="00A973C2" w:rsidRPr="009863A9" w:rsidRDefault="00A973C2" w:rsidP="00A973C2">
            <w:pPr>
              <w:jc w:val="both"/>
              <w:rPr>
                <w:sz w:val="20"/>
                <w:szCs w:val="20"/>
              </w:rPr>
            </w:pPr>
            <w:r w:rsidRPr="009863A9">
              <w:rPr>
                <w:color w:val="000000" w:themeColor="text1"/>
                <w:sz w:val="20"/>
                <w:szCs w:val="20"/>
              </w:rPr>
              <w:t>40</w:t>
            </w:r>
          </w:p>
        </w:tc>
      </w:tr>
      <w:tr w:rsidR="00A973C2" w:rsidRPr="009863A9" w14:paraId="22B40A05" w14:textId="77777777" w:rsidTr="19A89D79">
        <w:trPr>
          <w:trHeight w:val="80"/>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3DDD5F69" w14:textId="7FC69E4B" w:rsidR="00A973C2" w:rsidRPr="009863A9" w:rsidRDefault="00A973C2" w:rsidP="00A973C2">
            <w:pPr>
              <w:rPr>
                <w:sz w:val="20"/>
                <w:szCs w:val="20"/>
                <w:highlight w:val="green"/>
              </w:rPr>
            </w:pPr>
            <w:r w:rsidRPr="009863A9">
              <w:rPr>
                <w:sz w:val="20"/>
                <w:szCs w:val="20"/>
              </w:rPr>
              <w:t>D</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tcPr>
          <w:p w14:paraId="70A21B87" w14:textId="01B3AB18" w:rsidR="00A973C2" w:rsidRPr="009863A9" w:rsidRDefault="00A973C2" w:rsidP="00A973C2">
            <w:pPr>
              <w:rPr>
                <w:sz w:val="20"/>
                <w:szCs w:val="20"/>
                <w:highlight w:val="green"/>
              </w:rPr>
            </w:pPr>
            <w:r w:rsidRPr="009863A9">
              <w:rPr>
                <w:sz w:val="20"/>
                <w:szCs w:val="20"/>
              </w:rPr>
              <w:t>1.0</w:t>
            </w:r>
          </w:p>
        </w:tc>
        <w:tc>
          <w:tcPr>
            <w:tcW w:w="1134" w:type="dxa"/>
            <w:tcBorders>
              <w:top w:val="single" w:sz="4" w:space="0" w:color="auto"/>
              <w:left w:val="single" w:sz="4" w:space="0" w:color="auto"/>
              <w:bottom w:val="single" w:sz="4" w:space="0" w:color="auto"/>
              <w:right w:val="single" w:sz="4" w:space="0" w:color="000000" w:themeColor="text1"/>
            </w:tcBorders>
            <w:shd w:val="clear" w:color="auto" w:fill="92D050"/>
          </w:tcPr>
          <w:p w14:paraId="160708D3" w14:textId="64B77755" w:rsidR="00A973C2" w:rsidRPr="009863A9" w:rsidRDefault="00A973C2" w:rsidP="00A973C2">
            <w:pPr>
              <w:rPr>
                <w:sz w:val="20"/>
                <w:szCs w:val="20"/>
                <w:highlight w:val="green"/>
              </w:rPr>
            </w:pPr>
            <w:r w:rsidRPr="009863A9">
              <w:rPr>
                <w:sz w:val="20"/>
                <w:szCs w:val="20"/>
              </w:rPr>
              <w:t>50-54</w:t>
            </w:r>
          </w:p>
        </w:tc>
        <w:tc>
          <w:tcPr>
            <w:tcW w:w="1985" w:type="dxa"/>
            <w:vMerge/>
          </w:tcPr>
          <w:p w14:paraId="06CE69D2" w14:textId="37561217" w:rsidR="00A973C2" w:rsidRPr="009863A9" w:rsidRDefault="00A973C2" w:rsidP="00A973C2">
            <w:pPr>
              <w:rPr>
                <w:sz w:val="20"/>
                <w:szCs w:val="20"/>
                <w:highlight w:val="green"/>
              </w:rPr>
            </w:pPr>
          </w:p>
        </w:tc>
        <w:tc>
          <w:tcPr>
            <w:tcW w:w="3118" w:type="dxa"/>
            <w:vMerge w:val="restart"/>
            <w:tcBorders>
              <w:top w:val="single" w:sz="4" w:space="0" w:color="auto"/>
              <w:left w:val="single" w:sz="4" w:space="0" w:color="000000" w:themeColor="text1"/>
              <w:right w:val="single" w:sz="4" w:space="0" w:color="auto"/>
            </w:tcBorders>
          </w:tcPr>
          <w:p w14:paraId="077BBDF7" w14:textId="373673A9" w:rsidR="00A973C2" w:rsidRPr="009863A9" w:rsidRDefault="00A973C2" w:rsidP="00A973C2">
            <w:pPr>
              <w:rPr>
                <w:sz w:val="20"/>
                <w:szCs w:val="20"/>
                <w:lang w:val="ru-RU"/>
              </w:rPr>
            </w:pPr>
            <w:r w:rsidRPr="009863A9">
              <w:rPr>
                <w:color w:val="000000" w:themeColor="text1"/>
                <w:sz w:val="20"/>
                <w:szCs w:val="20"/>
              </w:rPr>
              <w:t>TOTAL</w:t>
            </w:r>
          </w:p>
        </w:tc>
        <w:tc>
          <w:tcPr>
            <w:tcW w:w="2268" w:type="dxa"/>
            <w:vMerge w:val="restart"/>
            <w:tcBorders>
              <w:top w:val="single" w:sz="4" w:space="0" w:color="auto"/>
              <w:left w:val="single" w:sz="4" w:space="0" w:color="auto"/>
              <w:right w:val="single" w:sz="4" w:space="0" w:color="auto"/>
            </w:tcBorders>
          </w:tcPr>
          <w:p w14:paraId="68DA8883" w14:textId="278517E0" w:rsidR="00A973C2" w:rsidRPr="009863A9" w:rsidRDefault="00A973C2" w:rsidP="00A973C2">
            <w:pPr>
              <w:rPr>
                <w:sz w:val="20"/>
                <w:szCs w:val="20"/>
                <w:lang w:val="ru-RU"/>
              </w:rPr>
            </w:pPr>
            <w:r w:rsidRPr="009863A9">
              <w:rPr>
                <w:color w:val="000000" w:themeColor="text1"/>
                <w:sz w:val="20"/>
                <w:szCs w:val="20"/>
                <w:lang w:val="en-US"/>
              </w:rPr>
              <w:t>1</w:t>
            </w:r>
            <w:r w:rsidRPr="009863A9">
              <w:rPr>
                <w:color w:val="000000" w:themeColor="text1"/>
                <w:sz w:val="20"/>
                <w:szCs w:val="20"/>
              </w:rPr>
              <w:t>00</w:t>
            </w:r>
          </w:p>
        </w:tc>
      </w:tr>
      <w:tr w:rsidR="00004A63" w:rsidRPr="009863A9" w14:paraId="02FE8AB4" w14:textId="77777777" w:rsidTr="19A89D79">
        <w:trPr>
          <w:trHeight w:val="183"/>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66F4D101" w14:textId="49A9A7DE" w:rsidR="00004A63" w:rsidRPr="009863A9" w:rsidRDefault="00004A63" w:rsidP="00AA0771">
            <w:pPr>
              <w:rPr>
                <w:sz w:val="20"/>
                <w:szCs w:val="20"/>
              </w:rPr>
            </w:pPr>
            <w:r w:rsidRPr="009863A9">
              <w:rPr>
                <w:color w:val="000000"/>
                <w:sz w:val="20"/>
                <w:szCs w:val="20"/>
              </w:rPr>
              <w:t>FX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5902FB06" w14:textId="0C99C2E6" w:rsidR="00004A63" w:rsidRPr="009863A9" w:rsidRDefault="00004A63" w:rsidP="00AA0771">
            <w:pPr>
              <w:rPr>
                <w:sz w:val="20"/>
                <w:szCs w:val="20"/>
              </w:rPr>
            </w:pPr>
            <w:r w:rsidRPr="009863A9">
              <w:rPr>
                <w:color w:val="000000"/>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62650DAA" w14:textId="01D69D77" w:rsidR="00004A63" w:rsidRPr="009863A9" w:rsidRDefault="00004A63" w:rsidP="00AA0771">
            <w:pPr>
              <w:rPr>
                <w:sz w:val="20"/>
                <w:szCs w:val="20"/>
              </w:rPr>
            </w:pPr>
            <w:r w:rsidRPr="009863A9">
              <w:rPr>
                <w:color w:val="000000"/>
                <w:sz w:val="20"/>
                <w:szCs w:val="20"/>
              </w:rPr>
              <w:t>25-49</w:t>
            </w:r>
          </w:p>
        </w:tc>
        <w:tc>
          <w:tcPr>
            <w:tcW w:w="1985" w:type="dxa"/>
            <w:vMerge w:val="restart"/>
            <w:tcBorders>
              <w:top w:val="single" w:sz="4" w:space="0" w:color="auto"/>
              <w:left w:val="single" w:sz="4" w:space="0" w:color="auto"/>
              <w:right w:val="single" w:sz="4" w:space="0" w:color="000000" w:themeColor="text1"/>
            </w:tcBorders>
            <w:shd w:val="clear" w:color="auto" w:fill="92D050"/>
          </w:tcPr>
          <w:p w14:paraId="59CA0F98" w14:textId="28F3DA37" w:rsidR="00004A63" w:rsidRPr="009863A9" w:rsidRDefault="00004A63" w:rsidP="00AA0771">
            <w:pPr>
              <w:rPr>
                <w:sz w:val="20"/>
                <w:szCs w:val="20"/>
                <w:highlight w:val="green"/>
              </w:rPr>
            </w:pPr>
            <w:r w:rsidRPr="009863A9">
              <w:rPr>
                <w:sz w:val="20"/>
                <w:szCs w:val="20"/>
              </w:rPr>
              <w:t>Unsatisfactory</w:t>
            </w:r>
          </w:p>
        </w:tc>
        <w:tc>
          <w:tcPr>
            <w:tcW w:w="3118" w:type="dxa"/>
            <w:vMerge/>
          </w:tcPr>
          <w:p w14:paraId="37C51615" w14:textId="168CEA8C" w:rsidR="00004A63" w:rsidRPr="009863A9" w:rsidRDefault="00004A63" w:rsidP="00AA0771">
            <w:pPr>
              <w:rPr>
                <w:sz w:val="20"/>
                <w:szCs w:val="20"/>
                <w:lang w:val="ru-RU"/>
              </w:rPr>
            </w:pPr>
          </w:p>
        </w:tc>
        <w:tc>
          <w:tcPr>
            <w:tcW w:w="2268" w:type="dxa"/>
            <w:vMerge/>
          </w:tcPr>
          <w:p w14:paraId="1EECF1A2" w14:textId="06CC46A6" w:rsidR="00004A63" w:rsidRPr="009863A9" w:rsidRDefault="00004A63" w:rsidP="00AA0771">
            <w:pPr>
              <w:rPr>
                <w:sz w:val="20"/>
                <w:szCs w:val="20"/>
                <w:lang w:val="ru-RU"/>
              </w:rPr>
            </w:pPr>
          </w:p>
        </w:tc>
      </w:tr>
      <w:tr w:rsidR="00004A63" w:rsidRPr="009863A9" w14:paraId="713FE4DF" w14:textId="77777777" w:rsidTr="19A89D79">
        <w:trPr>
          <w:trHeight w:val="129"/>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6DD8B67C" w14:textId="2163A2A4" w:rsidR="00004A63" w:rsidRPr="009863A9" w:rsidRDefault="00004A63" w:rsidP="00AA0771">
            <w:pPr>
              <w:rPr>
                <w:sz w:val="20"/>
                <w:szCs w:val="20"/>
              </w:rPr>
            </w:pPr>
            <w:r w:rsidRPr="009863A9">
              <w:rPr>
                <w:color w:val="000000"/>
                <w:sz w:val="20"/>
                <w:szCs w:val="20"/>
              </w:rPr>
              <w:t>F</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2DDDA457" w14:textId="06634134" w:rsidR="00004A63" w:rsidRPr="009863A9" w:rsidRDefault="00004A63" w:rsidP="00AA0771">
            <w:pPr>
              <w:rPr>
                <w:sz w:val="20"/>
                <w:szCs w:val="20"/>
              </w:rPr>
            </w:pPr>
            <w:r w:rsidRPr="009863A9">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2AF669A9" w14:textId="28C92748" w:rsidR="00004A63" w:rsidRPr="009863A9" w:rsidRDefault="00004A63" w:rsidP="00AA0771">
            <w:pPr>
              <w:rPr>
                <w:sz w:val="20"/>
                <w:szCs w:val="20"/>
              </w:rPr>
            </w:pPr>
            <w:r w:rsidRPr="009863A9">
              <w:rPr>
                <w:color w:val="000000"/>
                <w:sz w:val="20"/>
                <w:szCs w:val="20"/>
              </w:rPr>
              <w:t>0-24</w:t>
            </w:r>
          </w:p>
        </w:tc>
        <w:tc>
          <w:tcPr>
            <w:tcW w:w="1985" w:type="dxa"/>
            <w:vMerge/>
          </w:tcPr>
          <w:p w14:paraId="4A4039E2" w14:textId="77777777" w:rsidR="00004A63" w:rsidRPr="009863A9" w:rsidRDefault="00004A63" w:rsidP="00AA0771">
            <w:pPr>
              <w:rPr>
                <w:sz w:val="20"/>
                <w:szCs w:val="20"/>
                <w:highlight w:val="green"/>
              </w:rPr>
            </w:pPr>
          </w:p>
        </w:tc>
        <w:tc>
          <w:tcPr>
            <w:tcW w:w="3118" w:type="dxa"/>
            <w:vMerge/>
          </w:tcPr>
          <w:p w14:paraId="1CF96381" w14:textId="44CEB2D5" w:rsidR="00004A63" w:rsidRPr="009863A9" w:rsidRDefault="00004A63" w:rsidP="00AA0771">
            <w:pPr>
              <w:rPr>
                <w:sz w:val="20"/>
                <w:szCs w:val="20"/>
                <w:lang w:val="ru-RU"/>
              </w:rPr>
            </w:pPr>
          </w:p>
        </w:tc>
        <w:tc>
          <w:tcPr>
            <w:tcW w:w="2268" w:type="dxa"/>
            <w:vMerge/>
          </w:tcPr>
          <w:p w14:paraId="266AFB85" w14:textId="1698D023" w:rsidR="00004A63" w:rsidRPr="009863A9" w:rsidRDefault="00004A63" w:rsidP="00AA0771">
            <w:pPr>
              <w:rPr>
                <w:sz w:val="20"/>
                <w:szCs w:val="20"/>
                <w:lang w:val="ru-RU"/>
              </w:rPr>
            </w:pPr>
          </w:p>
        </w:tc>
      </w:tr>
      <w:tr w:rsidR="00AA0771" w:rsidRPr="009863A9" w14:paraId="2922F91B" w14:textId="77777777" w:rsidTr="19A89D79">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AA0771" w:rsidRPr="009863A9" w:rsidRDefault="00AA0771" w:rsidP="00AA0771">
            <w:pPr>
              <w:tabs>
                <w:tab w:val="left" w:pos="1276"/>
              </w:tabs>
              <w:jc w:val="center"/>
              <w:rPr>
                <w:b/>
                <w:sz w:val="20"/>
                <w:szCs w:val="20"/>
              </w:rPr>
            </w:pPr>
          </w:p>
          <w:p w14:paraId="6C10A07E" w14:textId="2EC8031D" w:rsidR="00AA0771" w:rsidRPr="009863A9" w:rsidRDefault="00AA0771" w:rsidP="00AA0771">
            <w:pPr>
              <w:jc w:val="center"/>
              <w:rPr>
                <w:b/>
                <w:bCs/>
                <w:sz w:val="20"/>
                <w:szCs w:val="20"/>
                <w:lang w:val="ru-RU"/>
              </w:rPr>
            </w:pPr>
            <w:r w:rsidRPr="009863A9">
              <w:rPr>
                <w:b/>
                <w:bCs/>
                <w:sz w:val="20"/>
                <w:szCs w:val="20"/>
              </w:rPr>
              <w:t>Calendar (schedule) for the implementation of the content of the course</w:t>
            </w:r>
            <w:r w:rsidRPr="009863A9">
              <w:rPr>
                <w:b/>
                <w:bCs/>
                <w:sz w:val="20"/>
                <w:szCs w:val="20"/>
                <w:lang w:val="en-US"/>
              </w:rPr>
              <w:t>.</w:t>
            </w:r>
            <w:r w:rsidRPr="009863A9">
              <w:rPr>
                <w:b/>
                <w:bCs/>
                <w:sz w:val="20"/>
                <w:szCs w:val="20"/>
              </w:rPr>
              <w:t xml:space="preserve"> </w:t>
            </w:r>
            <w:r w:rsidRPr="009863A9">
              <w:rPr>
                <w:b/>
                <w:bCs/>
                <w:sz w:val="20"/>
                <w:szCs w:val="20"/>
                <w:lang w:val="en-US"/>
              </w:rPr>
              <w:t>M</w:t>
            </w:r>
            <w:proofErr w:type="spellStart"/>
            <w:r w:rsidRPr="009863A9">
              <w:rPr>
                <w:b/>
                <w:bCs/>
                <w:sz w:val="20"/>
                <w:szCs w:val="20"/>
              </w:rPr>
              <w:t>ethods</w:t>
            </w:r>
            <w:proofErr w:type="spellEnd"/>
            <w:r w:rsidRPr="009863A9">
              <w:rPr>
                <w:b/>
                <w:bCs/>
                <w:sz w:val="20"/>
                <w:szCs w:val="20"/>
              </w:rPr>
              <w:t xml:space="preserve"> of teaching and learning</w:t>
            </w:r>
            <w:r w:rsidRPr="009863A9">
              <w:rPr>
                <w:b/>
                <w:bCs/>
                <w:sz w:val="20"/>
                <w:szCs w:val="20"/>
                <w:lang w:val="ru-RU"/>
              </w:rPr>
              <w:t>.</w:t>
            </w:r>
          </w:p>
          <w:p w14:paraId="49645523" w14:textId="1845F762" w:rsidR="00AA0771" w:rsidRPr="009863A9" w:rsidRDefault="00AA0771" w:rsidP="00AA0771">
            <w:pPr>
              <w:tabs>
                <w:tab w:val="left" w:pos="1276"/>
              </w:tabs>
              <w:jc w:val="center"/>
              <w:rPr>
                <w:b/>
                <w:sz w:val="20"/>
                <w:szCs w:val="20"/>
              </w:rPr>
            </w:pPr>
          </w:p>
        </w:tc>
      </w:tr>
    </w:tbl>
    <w:tbl>
      <w:tblPr>
        <w:tblStyle w:val="TableGrid"/>
        <w:tblW w:w="10509" w:type="dxa"/>
        <w:tblInd w:w="-856" w:type="dxa"/>
        <w:tblLook w:val="04A0" w:firstRow="1" w:lastRow="0" w:firstColumn="1" w:lastColumn="0" w:noHBand="0" w:noVBand="1"/>
      </w:tblPr>
      <w:tblGrid>
        <w:gridCol w:w="869"/>
        <w:gridCol w:w="7986"/>
        <w:gridCol w:w="928"/>
        <w:gridCol w:w="726"/>
      </w:tblGrid>
      <w:tr w:rsidR="008642A4" w:rsidRPr="009863A9" w14:paraId="70D56BBA" w14:textId="77777777" w:rsidTr="00F06878">
        <w:tc>
          <w:tcPr>
            <w:tcW w:w="869" w:type="dxa"/>
            <w:shd w:val="clear" w:color="auto" w:fill="auto"/>
          </w:tcPr>
          <w:p w14:paraId="492C7304" w14:textId="77777777" w:rsidR="008642A4" w:rsidRPr="009863A9" w:rsidRDefault="008642A4" w:rsidP="005809F0">
            <w:pPr>
              <w:tabs>
                <w:tab w:val="left" w:pos="1276"/>
              </w:tabs>
              <w:jc w:val="center"/>
              <w:rPr>
                <w:b/>
                <w:sz w:val="20"/>
                <w:szCs w:val="20"/>
              </w:rPr>
            </w:pPr>
            <w:r w:rsidRPr="009863A9">
              <w:rPr>
                <w:b/>
                <w:sz w:val="20"/>
                <w:szCs w:val="20"/>
              </w:rPr>
              <w:t>A week</w:t>
            </w:r>
          </w:p>
        </w:tc>
        <w:tc>
          <w:tcPr>
            <w:tcW w:w="7986" w:type="dxa"/>
            <w:shd w:val="clear" w:color="auto" w:fill="auto"/>
          </w:tcPr>
          <w:p w14:paraId="49454947" w14:textId="77777777" w:rsidR="008642A4" w:rsidRPr="009863A9" w:rsidRDefault="008642A4" w:rsidP="005809F0">
            <w:pPr>
              <w:tabs>
                <w:tab w:val="left" w:pos="1276"/>
              </w:tabs>
              <w:jc w:val="center"/>
              <w:rPr>
                <w:b/>
                <w:sz w:val="20"/>
                <w:szCs w:val="20"/>
              </w:rPr>
            </w:pPr>
            <w:r w:rsidRPr="009863A9">
              <w:rPr>
                <w:b/>
                <w:sz w:val="20"/>
                <w:szCs w:val="20"/>
              </w:rPr>
              <w:t>Topic name</w:t>
            </w:r>
          </w:p>
        </w:tc>
        <w:tc>
          <w:tcPr>
            <w:tcW w:w="928" w:type="dxa"/>
            <w:shd w:val="clear" w:color="auto" w:fill="auto"/>
          </w:tcPr>
          <w:p w14:paraId="0219070F" w14:textId="77777777" w:rsidR="008642A4" w:rsidRPr="009863A9" w:rsidRDefault="008642A4" w:rsidP="00E91403">
            <w:pPr>
              <w:tabs>
                <w:tab w:val="left" w:pos="1276"/>
              </w:tabs>
              <w:rPr>
                <w:b/>
                <w:sz w:val="20"/>
                <w:szCs w:val="20"/>
              </w:rPr>
            </w:pPr>
            <w:r w:rsidRPr="009863A9">
              <w:rPr>
                <w:b/>
                <w:sz w:val="20"/>
                <w:szCs w:val="20"/>
              </w:rPr>
              <w:t>Number of hours</w:t>
            </w:r>
          </w:p>
        </w:tc>
        <w:tc>
          <w:tcPr>
            <w:tcW w:w="726" w:type="dxa"/>
            <w:shd w:val="clear" w:color="auto" w:fill="auto"/>
          </w:tcPr>
          <w:p w14:paraId="15306AE5" w14:textId="2DAA13E8" w:rsidR="008642A4" w:rsidRPr="009863A9" w:rsidRDefault="008642A4" w:rsidP="00E91403">
            <w:pPr>
              <w:tabs>
                <w:tab w:val="left" w:pos="1276"/>
              </w:tabs>
              <w:ind w:left="-68" w:firstLine="26"/>
              <w:rPr>
                <w:b/>
                <w:sz w:val="20"/>
                <w:szCs w:val="20"/>
              </w:rPr>
            </w:pPr>
            <w:r w:rsidRPr="009863A9">
              <w:rPr>
                <w:b/>
                <w:sz w:val="20"/>
                <w:szCs w:val="20"/>
              </w:rPr>
              <w:t>Max.</w:t>
            </w:r>
          </w:p>
          <w:p w14:paraId="7D819F9E" w14:textId="1AAF14FD" w:rsidR="008642A4" w:rsidRPr="009863A9" w:rsidRDefault="008642A4" w:rsidP="00E91403">
            <w:pPr>
              <w:tabs>
                <w:tab w:val="left" w:pos="1276"/>
              </w:tabs>
              <w:rPr>
                <w:b/>
                <w:sz w:val="20"/>
                <w:szCs w:val="20"/>
                <w:lang w:val="kk-KZ"/>
              </w:rPr>
            </w:pPr>
            <w:r w:rsidRPr="009863A9">
              <w:rPr>
                <w:b/>
                <w:sz w:val="20"/>
                <w:szCs w:val="20"/>
                <w:lang w:val="kk-KZ"/>
              </w:rPr>
              <w:t>b</w:t>
            </w:r>
            <w:r w:rsidRPr="009863A9">
              <w:rPr>
                <w:b/>
                <w:sz w:val="20"/>
                <w:szCs w:val="20"/>
              </w:rPr>
              <w:t>all</w:t>
            </w:r>
          </w:p>
        </w:tc>
      </w:tr>
      <w:tr w:rsidR="008642A4" w:rsidRPr="009863A9" w14:paraId="352B8DBD" w14:textId="77777777" w:rsidTr="008642A4">
        <w:tc>
          <w:tcPr>
            <w:tcW w:w="10509" w:type="dxa"/>
            <w:gridSpan w:val="4"/>
          </w:tcPr>
          <w:p w14:paraId="4692BE2C" w14:textId="64125A5D" w:rsidR="00EB469D" w:rsidRPr="009863A9" w:rsidRDefault="002668F7" w:rsidP="00EB469D">
            <w:pPr>
              <w:tabs>
                <w:tab w:val="left" w:pos="1276"/>
              </w:tabs>
              <w:jc w:val="center"/>
              <w:rPr>
                <w:b/>
                <w:color w:val="FF0000"/>
                <w:sz w:val="20"/>
                <w:szCs w:val="20"/>
                <w:lang w:val="en-US"/>
              </w:rPr>
            </w:pPr>
            <w:r w:rsidRPr="009863A9">
              <w:rPr>
                <w:b/>
                <w:sz w:val="20"/>
                <w:szCs w:val="20"/>
              </w:rPr>
              <w:t>MODULE 1</w:t>
            </w:r>
            <w:r w:rsidR="00EB469D" w:rsidRPr="009863A9">
              <w:rPr>
                <w:b/>
                <w:sz w:val="20"/>
                <w:szCs w:val="20"/>
                <w:lang w:val="en-US"/>
              </w:rPr>
              <w:t xml:space="preserve">. </w:t>
            </w:r>
          </w:p>
          <w:p w14:paraId="576E1514" w14:textId="47EE2991" w:rsidR="008642A4" w:rsidRPr="009863A9" w:rsidRDefault="008642A4" w:rsidP="002F719E">
            <w:pPr>
              <w:tabs>
                <w:tab w:val="left" w:pos="1276"/>
              </w:tabs>
              <w:jc w:val="center"/>
              <w:rPr>
                <w:b/>
                <w:color w:val="FF0000"/>
                <w:sz w:val="20"/>
                <w:szCs w:val="20"/>
                <w:lang w:val="kk-KZ"/>
              </w:rPr>
            </w:pPr>
          </w:p>
        </w:tc>
      </w:tr>
      <w:tr w:rsidR="00036622" w:rsidRPr="009863A9" w14:paraId="764A4D7C" w14:textId="77777777" w:rsidTr="00F06878">
        <w:tc>
          <w:tcPr>
            <w:tcW w:w="869" w:type="dxa"/>
            <w:vMerge w:val="restart"/>
            <w:shd w:val="clear" w:color="auto" w:fill="auto"/>
          </w:tcPr>
          <w:p w14:paraId="62E94D98" w14:textId="77777777" w:rsidR="00036622" w:rsidRPr="009863A9" w:rsidRDefault="00036622" w:rsidP="00036622">
            <w:pPr>
              <w:tabs>
                <w:tab w:val="left" w:pos="1276"/>
              </w:tabs>
              <w:jc w:val="center"/>
              <w:rPr>
                <w:b/>
                <w:bCs/>
                <w:sz w:val="20"/>
                <w:szCs w:val="20"/>
              </w:rPr>
            </w:pPr>
            <w:r w:rsidRPr="009863A9">
              <w:rPr>
                <w:b/>
                <w:bCs/>
                <w:sz w:val="20"/>
                <w:szCs w:val="20"/>
              </w:rPr>
              <w:t>1</w:t>
            </w:r>
          </w:p>
        </w:tc>
        <w:tc>
          <w:tcPr>
            <w:tcW w:w="7986" w:type="dxa"/>
            <w:shd w:val="clear" w:color="auto" w:fill="auto"/>
          </w:tcPr>
          <w:p w14:paraId="2B52BA6E" w14:textId="46DA6D2C" w:rsidR="00036622" w:rsidRPr="009863A9" w:rsidRDefault="00036622" w:rsidP="00036622">
            <w:pPr>
              <w:tabs>
                <w:tab w:val="left" w:pos="1276"/>
              </w:tabs>
              <w:rPr>
                <w:b/>
                <w:sz w:val="20"/>
                <w:szCs w:val="20"/>
              </w:rPr>
            </w:pPr>
            <w:r w:rsidRPr="009863A9">
              <w:rPr>
                <w:b/>
                <w:sz w:val="20"/>
                <w:szCs w:val="20"/>
                <w:lang w:val="kk-KZ"/>
              </w:rPr>
              <w:t xml:space="preserve">L </w:t>
            </w:r>
            <w:r w:rsidRPr="009863A9">
              <w:rPr>
                <w:b/>
                <w:sz w:val="20"/>
                <w:szCs w:val="20"/>
              </w:rPr>
              <w:t xml:space="preserve">1. </w:t>
            </w:r>
            <w:r w:rsidR="00CF3073" w:rsidRPr="009863A9">
              <w:rPr>
                <w:color w:val="000000"/>
                <w:sz w:val="20"/>
                <w:szCs w:val="20"/>
                <w:lang w:val="en-US"/>
              </w:rPr>
              <w:t>International trade law. Problems of state regulation of foreign trade.</w:t>
            </w:r>
          </w:p>
        </w:tc>
        <w:tc>
          <w:tcPr>
            <w:tcW w:w="928" w:type="dxa"/>
            <w:shd w:val="clear" w:color="auto" w:fill="auto"/>
          </w:tcPr>
          <w:p w14:paraId="1FC6CB41" w14:textId="2DD7E9D0" w:rsidR="00036622" w:rsidRPr="009863A9" w:rsidRDefault="00036622" w:rsidP="00036622">
            <w:pPr>
              <w:tabs>
                <w:tab w:val="left" w:pos="1276"/>
              </w:tabs>
              <w:jc w:val="center"/>
              <w:rPr>
                <w:b/>
                <w:sz w:val="20"/>
                <w:szCs w:val="20"/>
              </w:rPr>
            </w:pPr>
            <w:r w:rsidRPr="009863A9">
              <w:rPr>
                <w:bCs/>
                <w:color w:val="000000" w:themeColor="text1"/>
                <w:sz w:val="20"/>
                <w:szCs w:val="20"/>
              </w:rPr>
              <w:t>1</w:t>
            </w:r>
          </w:p>
        </w:tc>
        <w:tc>
          <w:tcPr>
            <w:tcW w:w="726" w:type="dxa"/>
            <w:shd w:val="clear" w:color="auto" w:fill="auto"/>
          </w:tcPr>
          <w:p w14:paraId="2870466B" w14:textId="77777777" w:rsidR="00036622" w:rsidRPr="009863A9" w:rsidRDefault="00036622" w:rsidP="00036622">
            <w:pPr>
              <w:tabs>
                <w:tab w:val="left" w:pos="1276"/>
              </w:tabs>
              <w:jc w:val="center"/>
              <w:rPr>
                <w:b/>
                <w:sz w:val="20"/>
                <w:szCs w:val="20"/>
              </w:rPr>
            </w:pPr>
          </w:p>
        </w:tc>
      </w:tr>
      <w:tr w:rsidR="00036622" w:rsidRPr="009863A9" w14:paraId="2AF3A3E5" w14:textId="77777777" w:rsidTr="00F06878">
        <w:tc>
          <w:tcPr>
            <w:tcW w:w="869" w:type="dxa"/>
            <w:vMerge/>
            <w:shd w:val="clear" w:color="auto" w:fill="auto"/>
          </w:tcPr>
          <w:p w14:paraId="2AB52D8D" w14:textId="77777777" w:rsidR="00036622" w:rsidRPr="009863A9" w:rsidRDefault="00036622" w:rsidP="00036622">
            <w:pPr>
              <w:tabs>
                <w:tab w:val="left" w:pos="1276"/>
              </w:tabs>
              <w:jc w:val="center"/>
              <w:rPr>
                <w:b/>
                <w:bCs/>
                <w:sz w:val="20"/>
                <w:szCs w:val="20"/>
              </w:rPr>
            </w:pPr>
          </w:p>
        </w:tc>
        <w:tc>
          <w:tcPr>
            <w:tcW w:w="7986" w:type="dxa"/>
            <w:shd w:val="clear" w:color="auto" w:fill="auto"/>
          </w:tcPr>
          <w:p w14:paraId="03A13DE3" w14:textId="5F8F216E" w:rsidR="00036622" w:rsidRPr="009863A9" w:rsidRDefault="00036622" w:rsidP="00036622">
            <w:pPr>
              <w:tabs>
                <w:tab w:val="left" w:pos="1276"/>
              </w:tabs>
              <w:rPr>
                <w:b/>
                <w:sz w:val="20"/>
                <w:szCs w:val="20"/>
              </w:rPr>
            </w:pPr>
            <w:r w:rsidRPr="009863A9">
              <w:rPr>
                <w:b/>
                <w:sz w:val="20"/>
                <w:szCs w:val="20"/>
              </w:rPr>
              <w:t xml:space="preserve">PC 1. </w:t>
            </w:r>
            <w:r w:rsidR="00CF3073" w:rsidRPr="009863A9">
              <w:rPr>
                <w:sz w:val="20"/>
                <w:szCs w:val="20"/>
                <w:lang w:val="en-US"/>
              </w:rPr>
              <w:t xml:space="preserve">To tell about the </w:t>
            </w:r>
            <w:r w:rsidR="00CF3073" w:rsidRPr="009863A9">
              <w:rPr>
                <w:color w:val="000000"/>
                <w:sz w:val="20"/>
                <w:szCs w:val="20"/>
                <w:lang w:val="en-US"/>
              </w:rPr>
              <w:t>subjects of the ICC. Comparative characteristics of the principles of civil and commercial law.</w:t>
            </w:r>
          </w:p>
        </w:tc>
        <w:tc>
          <w:tcPr>
            <w:tcW w:w="928" w:type="dxa"/>
            <w:shd w:val="clear" w:color="auto" w:fill="auto"/>
          </w:tcPr>
          <w:p w14:paraId="5BCFE1C3" w14:textId="4F31A262" w:rsidR="00036622" w:rsidRPr="009863A9" w:rsidRDefault="00036622" w:rsidP="00036622">
            <w:pPr>
              <w:tabs>
                <w:tab w:val="left" w:pos="1276"/>
              </w:tabs>
              <w:jc w:val="center"/>
              <w:rPr>
                <w:sz w:val="20"/>
                <w:szCs w:val="20"/>
              </w:rPr>
            </w:pPr>
            <w:r w:rsidRPr="009863A9">
              <w:rPr>
                <w:bCs/>
                <w:color w:val="000000" w:themeColor="text1"/>
                <w:sz w:val="20"/>
                <w:szCs w:val="20"/>
              </w:rPr>
              <w:t>2</w:t>
            </w:r>
          </w:p>
        </w:tc>
        <w:tc>
          <w:tcPr>
            <w:tcW w:w="726" w:type="dxa"/>
            <w:shd w:val="clear" w:color="auto" w:fill="auto"/>
          </w:tcPr>
          <w:p w14:paraId="5114EDCD" w14:textId="3E2F70EE" w:rsidR="00036622" w:rsidRPr="009863A9" w:rsidRDefault="00036622" w:rsidP="00036622">
            <w:pPr>
              <w:tabs>
                <w:tab w:val="left" w:pos="1276"/>
              </w:tabs>
              <w:jc w:val="center"/>
              <w:rPr>
                <w:sz w:val="20"/>
                <w:szCs w:val="20"/>
              </w:rPr>
            </w:pPr>
            <w:r w:rsidRPr="009863A9">
              <w:rPr>
                <w:bCs/>
                <w:color w:val="000000" w:themeColor="text1"/>
                <w:sz w:val="20"/>
                <w:szCs w:val="20"/>
              </w:rPr>
              <w:t>10</w:t>
            </w:r>
          </w:p>
        </w:tc>
      </w:tr>
      <w:tr w:rsidR="00036622" w:rsidRPr="009863A9" w14:paraId="53946E54" w14:textId="77777777" w:rsidTr="00F06878">
        <w:tc>
          <w:tcPr>
            <w:tcW w:w="869" w:type="dxa"/>
            <w:vMerge w:val="restart"/>
            <w:shd w:val="clear" w:color="auto" w:fill="auto"/>
          </w:tcPr>
          <w:p w14:paraId="5FE35A89" w14:textId="77777777" w:rsidR="00036622" w:rsidRPr="009863A9" w:rsidRDefault="00036622" w:rsidP="00036622">
            <w:pPr>
              <w:tabs>
                <w:tab w:val="left" w:pos="1276"/>
              </w:tabs>
              <w:jc w:val="center"/>
              <w:rPr>
                <w:b/>
                <w:bCs/>
                <w:sz w:val="20"/>
                <w:szCs w:val="20"/>
              </w:rPr>
            </w:pPr>
            <w:r w:rsidRPr="009863A9">
              <w:rPr>
                <w:b/>
                <w:bCs/>
                <w:sz w:val="20"/>
                <w:szCs w:val="20"/>
              </w:rPr>
              <w:t>2</w:t>
            </w:r>
          </w:p>
        </w:tc>
        <w:tc>
          <w:tcPr>
            <w:tcW w:w="7986" w:type="dxa"/>
            <w:shd w:val="clear" w:color="auto" w:fill="auto"/>
          </w:tcPr>
          <w:p w14:paraId="30152B83" w14:textId="5F508922" w:rsidR="00036622" w:rsidRPr="009863A9" w:rsidRDefault="00036622" w:rsidP="00036622">
            <w:pPr>
              <w:tabs>
                <w:tab w:val="left" w:pos="1276"/>
              </w:tabs>
              <w:rPr>
                <w:b/>
                <w:sz w:val="20"/>
                <w:szCs w:val="20"/>
              </w:rPr>
            </w:pPr>
            <w:r w:rsidRPr="009863A9">
              <w:rPr>
                <w:b/>
                <w:sz w:val="20"/>
                <w:szCs w:val="20"/>
              </w:rPr>
              <w:t>L</w:t>
            </w:r>
            <w:r w:rsidRPr="009863A9">
              <w:rPr>
                <w:b/>
                <w:sz w:val="20"/>
                <w:szCs w:val="20"/>
                <w:lang w:val="kk-KZ"/>
              </w:rPr>
              <w:t xml:space="preserve"> </w:t>
            </w:r>
            <w:r w:rsidRPr="009863A9">
              <w:rPr>
                <w:b/>
                <w:sz w:val="20"/>
                <w:szCs w:val="20"/>
              </w:rPr>
              <w:t>2.</w:t>
            </w:r>
            <w:r w:rsidRPr="009863A9">
              <w:rPr>
                <w:b/>
                <w:sz w:val="20"/>
                <w:szCs w:val="20"/>
                <w:lang w:val="kk-KZ"/>
              </w:rPr>
              <w:t xml:space="preserve">   </w:t>
            </w:r>
            <w:r w:rsidR="00CF3073" w:rsidRPr="009863A9">
              <w:rPr>
                <w:color w:val="000000"/>
                <w:sz w:val="20"/>
                <w:szCs w:val="20"/>
                <w:lang w:val="en-US"/>
              </w:rPr>
              <w:t>World trade organization and the RK</w:t>
            </w:r>
          </w:p>
        </w:tc>
        <w:tc>
          <w:tcPr>
            <w:tcW w:w="928" w:type="dxa"/>
            <w:shd w:val="clear" w:color="auto" w:fill="auto"/>
          </w:tcPr>
          <w:p w14:paraId="37331017" w14:textId="3D0C2072" w:rsidR="00036622" w:rsidRPr="009863A9" w:rsidRDefault="00036622" w:rsidP="00036622">
            <w:pPr>
              <w:tabs>
                <w:tab w:val="left" w:pos="1276"/>
              </w:tabs>
              <w:jc w:val="center"/>
              <w:rPr>
                <w:sz w:val="20"/>
                <w:szCs w:val="20"/>
              </w:rPr>
            </w:pPr>
            <w:r w:rsidRPr="009863A9">
              <w:rPr>
                <w:bCs/>
                <w:color w:val="000000" w:themeColor="text1"/>
                <w:sz w:val="20"/>
                <w:szCs w:val="20"/>
              </w:rPr>
              <w:t>1</w:t>
            </w:r>
          </w:p>
        </w:tc>
        <w:tc>
          <w:tcPr>
            <w:tcW w:w="726" w:type="dxa"/>
            <w:shd w:val="clear" w:color="auto" w:fill="auto"/>
          </w:tcPr>
          <w:p w14:paraId="3CFD117B" w14:textId="77777777" w:rsidR="00036622" w:rsidRPr="009863A9" w:rsidRDefault="00036622" w:rsidP="00036622">
            <w:pPr>
              <w:tabs>
                <w:tab w:val="left" w:pos="1276"/>
              </w:tabs>
              <w:jc w:val="center"/>
              <w:rPr>
                <w:sz w:val="20"/>
                <w:szCs w:val="20"/>
              </w:rPr>
            </w:pPr>
          </w:p>
        </w:tc>
      </w:tr>
      <w:tr w:rsidR="00036622" w:rsidRPr="009863A9" w14:paraId="06FD8733" w14:textId="77777777" w:rsidTr="00F06878">
        <w:tc>
          <w:tcPr>
            <w:tcW w:w="869" w:type="dxa"/>
            <w:vMerge/>
            <w:shd w:val="clear" w:color="auto" w:fill="auto"/>
          </w:tcPr>
          <w:p w14:paraId="005973C5" w14:textId="77777777" w:rsidR="00036622" w:rsidRPr="009863A9" w:rsidRDefault="00036622" w:rsidP="00036622">
            <w:pPr>
              <w:tabs>
                <w:tab w:val="left" w:pos="1276"/>
              </w:tabs>
              <w:jc w:val="center"/>
              <w:rPr>
                <w:b/>
                <w:bCs/>
                <w:sz w:val="20"/>
                <w:szCs w:val="20"/>
              </w:rPr>
            </w:pPr>
          </w:p>
        </w:tc>
        <w:tc>
          <w:tcPr>
            <w:tcW w:w="7986" w:type="dxa"/>
            <w:shd w:val="clear" w:color="auto" w:fill="auto"/>
          </w:tcPr>
          <w:p w14:paraId="02BB0B96" w14:textId="71BF6DB6" w:rsidR="00036622" w:rsidRPr="009863A9" w:rsidRDefault="00036622" w:rsidP="00036622">
            <w:pPr>
              <w:tabs>
                <w:tab w:val="left" w:pos="1276"/>
              </w:tabs>
              <w:rPr>
                <w:b/>
                <w:sz w:val="20"/>
                <w:szCs w:val="20"/>
              </w:rPr>
            </w:pPr>
            <w:r w:rsidRPr="009863A9">
              <w:rPr>
                <w:b/>
                <w:sz w:val="20"/>
                <w:szCs w:val="20"/>
              </w:rPr>
              <w:t>PC 2.</w:t>
            </w:r>
            <w:r w:rsidRPr="009863A9">
              <w:rPr>
                <w:color w:val="FF0000"/>
                <w:sz w:val="20"/>
                <w:szCs w:val="20"/>
              </w:rPr>
              <w:t xml:space="preserve"> </w:t>
            </w:r>
            <w:r w:rsidRPr="009863A9">
              <w:rPr>
                <w:color w:val="FF0000"/>
                <w:sz w:val="20"/>
                <w:szCs w:val="20"/>
                <w:lang w:val="kk-KZ"/>
              </w:rPr>
              <w:t xml:space="preserve"> </w:t>
            </w:r>
            <w:r w:rsidR="00CF3073" w:rsidRPr="009863A9">
              <w:rPr>
                <w:sz w:val="20"/>
                <w:szCs w:val="20"/>
                <w:lang w:val="en-US"/>
              </w:rPr>
              <w:t xml:space="preserve">Expand the </w:t>
            </w:r>
            <w:r w:rsidR="00CF3073" w:rsidRPr="009863A9">
              <w:rPr>
                <w:color w:val="000000"/>
                <w:sz w:val="20"/>
                <w:szCs w:val="20"/>
                <w:lang w:val="en-US"/>
              </w:rPr>
              <w:t>basic principles and rules of the WTO.</w:t>
            </w:r>
          </w:p>
        </w:tc>
        <w:tc>
          <w:tcPr>
            <w:tcW w:w="928" w:type="dxa"/>
            <w:shd w:val="clear" w:color="auto" w:fill="auto"/>
          </w:tcPr>
          <w:p w14:paraId="5CB823C0" w14:textId="154581EB" w:rsidR="00036622" w:rsidRPr="009863A9" w:rsidRDefault="00036622" w:rsidP="00036622">
            <w:pPr>
              <w:tabs>
                <w:tab w:val="left" w:pos="1276"/>
              </w:tabs>
              <w:jc w:val="center"/>
              <w:rPr>
                <w:sz w:val="20"/>
                <w:szCs w:val="20"/>
              </w:rPr>
            </w:pPr>
            <w:r w:rsidRPr="009863A9">
              <w:rPr>
                <w:bCs/>
                <w:color w:val="000000" w:themeColor="text1"/>
                <w:sz w:val="20"/>
                <w:szCs w:val="20"/>
              </w:rPr>
              <w:t>2</w:t>
            </w:r>
          </w:p>
        </w:tc>
        <w:tc>
          <w:tcPr>
            <w:tcW w:w="726" w:type="dxa"/>
            <w:shd w:val="clear" w:color="auto" w:fill="auto"/>
          </w:tcPr>
          <w:p w14:paraId="1F40760D" w14:textId="2695D94F" w:rsidR="00036622" w:rsidRPr="009863A9" w:rsidRDefault="00036622" w:rsidP="00036622">
            <w:pPr>
              <w:tabs>
                <w:tab w:val="left" w:pos="1276"/>
              </w:tabs>
              <w:jc w:val="center"/>
              <w:rPr>
                <w:sz w:val="20"/>
                <w:szCs w:val="20"/>
              </w:rPr>
            </w:pPr>
            <w:r w:rsidRPr="009863A9">
              <w:rPr>
                <w:bCs/>
                <w:color w:val="000000" w:themeColor="text1"/>
                <w:sz w:val="20"/>
                <w:szCs w:val="20"/>
              </w:rPr>
              <w:t>10</w:t>
            </w:r>
          </w:p>
        </w:tc>
      </w:tr>
      <w:tr w:rsidR="00036622" w:rsidRPr="009863A9" w14:paraId="025DEE36" w14:textId="77777777" w:rsidTr="00F06878">
        <w:tc>
          <w:tcPr>
            <w:tcW w:w="869" w:type="dxa"/>
            <w:vMerge/>
            <w:shd w:val="clear" w:color="auto" w:fill="auto"/>
          </w:tcPr>
          <w:p w14:paraId="63BB6767" w14:textId="77777777" w:rsidR="00036622" w:rsidRPr="009863A9" w:rsidRDefault="00036622" w:rsidP="00036622">
            <w:pPr>
              <w:tabs>
                <w:tab w:val="left" w:pos="1276"/>
              </w:tabs>
              <w:jc w:val="center"/>
              <w:rPr>
                <w:b/>
                <w:bCs/>
                <w:sz w:val="20"/>
                <w:szCs w:val="20"/>
              </w:rPr>
            </w:pPr>
          </w:p>
        </w:tc>
        <w:tc>
          <w:tcPr>
            <w:tcW w:w="7986" w:type="dxa"/>
            <w:shd w:val="clear" w:color="auto" w:fill="auto"/>
          </w:tcPr>
          <w:p w14:paraId="3AC03C6A" w14:textId="1685B7FA" w:rsidR="00036622" w:rsidRPr="009863A9" w:rsidRDefault="00036622" w:rsidP="00036622">
            <w:pPr>
              <w:jc w:val="both"/>
              <w:rPr>
                <w:color w:val="FF0000"/>
                <w:sz w:val="20"/>
                <w:szCs w:val="20"/>
              </w:rPr>
            </w:pPr>
            <w:r w:rsidRPr="009863A9">
              <w:rPr>
                <w:b/>
                <w:sz w:val="20"/>
                <w:szCs w:val="20"/>
                <w:lang w:val="en-US"/>
              </w:rPr>
              <w:t>IW</w:t>
            </w:r>
            <w:r w:rsidR="008B4036" w:rsidRPr="009863A9">
              <w:rPr>
                <w:b/>
                <w:sz w:val="20"/>
                <w:szCs w:val="20"/>
                <w:lang w:val="en-US"/>
              </w:rPr>
              <w:t>M</w:t>
            </w:r>
            <w:r w:rsidRPr="009863A9">
              <w:rPr>
                <w:b/>
                <w:sz w:val="20"/>
                <w:szCs w:val="20"/>
                <w:lang w:val="kk-KZ"/>
              </w:rPr>
              <w:t xml:space="preserve"> </w:t>
            </w:r>
            <w:r w:rsidRPr="009863A9">
              <w:rPr>
                <w:b/>
                <w:sz w:val="20"/>
                <w:szCs w:val="20"/>
              </w:rPr>
              <w:t xml:space="preserve">1.  </w:t>
            </w:r>
            <w:r w:rsidR="008B4036" w:rsidRPr="009863A9">
              <w:rPr>
                <w:sz w:val="20"/>
                <w:szCs w:val="20"/>
                <w:lang w:val="en-US"/>
              </w:rPr>
              <w:t>Analyze the International legal basis for a foreign trade transaction</w:t>
            </w:r>
          </w:p>
        </w:tc>
        <w:tc>
          <w:tcPr>
            <w:tcW w:w="928" w:type="dxa"/>
            <w:shd w:val="clear" w:color="auto" w:fill="auto"/>
          </w:tcPr>
          <w:p w14:paraId="7BDA790F" w14:textId="77777777" w:rsidR="00036622" w:rsidRPr="009863A9" w:rsidRDefault="00036622" w:rsidP="00036622">
            <w:pPr>
              <w:tabs>
                <w:tab w:val="left" w:pos="1276"/>
              </w:tabs>
              <w:jc w:val="center"/>
              <w:rPr>
                <w:b/>
                <w:sz w:val="20"/>
                <w:szCs w:val="20"/>
              </w:rPr>
            </w:pPr>
          </w:p>
        </w:tc>
        <w:tc>
          <w:tcPr>
            <w:tcW w:w="726" w:type="dxa"/>
            <w:shd w:val="clear" w:color="auto" w:fill="auto"/>
          </w:tcPr>
          <w:p w14:paraId="07632A64" w14:textId="311036C7" w:rsidR="00036622" w:rsidRPr="009863A9" w:rsidRDefault="00526A41" w:rsidP="00036622">
            <w:pPr>
              <w:tabs>
                <w:tab w:val="left" w:pos="1276"/>
              </w:tabs>
              <w:jc w:val="center"/>
              <w:rPr>
                <w:bCs/>
                <w:sz w:val="20"/>
                <w:szCs w:val="20"/>
              </w:rPr>
            </w:pPr>
            <w:r w:rsidRPr="009863A9">
              <w:rPr>
                <w:bCs/>
                <w:sz w:val="20"/>
                <w:szCs w:val="20"/>
              </w:rPr>
              <w:t>15</w:t>
            </w:r>
          </w:p>
        </w:tc>
      </w:tr>
      <w:tr w:rsidR="00036622" w:rsidRPr="009863A9" w14:paraId="5F3089A3" w14:textId="77777777" w:rsidTr="00F06878">
        <w:tc>
          <w:tcPr>
            <w:tcW w:w="869" w:type="dxa"/>
            <w:vMerge w:val="restart"/>
            <w:shd w:val="clear" w:color="auto" w:fill="auto"/>
          </w:tcPr>
          <w:p w14:paraId="688843B7" w14:textId="77777777" w:rsidR="00036622" w:rsidRPr="009863A9" w:rsidRDefault="00036622" w:rsidP="00036622">
            <w:pPr>
              <w:tabs>
                <w:tab w:val="left" w:pos="1276"/>
              </w:tabs>
              <w:jc w:val="center"/>
              <w:rPr>
                <w:b/>
                <w:bCs/>
                <w:sz w:val="20"/>
                <w:szCs w:val="20"/>
              </w:rPr>
            </w:pPr>
            <w:r w:rsidRPr="009863A9">
              <w:rPr>
                <w:b/>
                <w:bCs/>
                <w:sz w:val="20"/>
                <w:szCs w:val="20"/>
              </w:rPr>
              <w:t>3</w:t>
            </w:r>
          </w:p>
        </w:tc>
        <w:tc>
          <w:tcPr>
            <w:tcW w:w="7986" w:type="dxa"/>
            <w:shd w:val="clear" w:color="auto" w:fill="auto"/>
          </w:tcPr>
          <w:p w14:paraId="4E9AA2DE" w14:textId="7E46F532" w:rsidR="00036622" w:rsidRPr="009863A9" w:rsidRDefault="00036622" w:rsidP="00036622">
            <w:pPr>
              <w:jc w:val="both"/>
              <w:rPr>
                <w:sz w:val="20"/>
                <w:szCs w:val="20"/>
                <w:lang w:val="en-US"/>
              </w:rPr>
            </w:pPr>
            <w:r w:rsidRPr="009863A9">
              <w:rPr>
                <w:b/>
                <w:sz w:val="20"/>
                <w:szCs w:val="20"/>
              </w:rPr>
              <w:t>L</w:t>
            </w:r>
            <w:r w:rsidRPr="009863A9">
              <w:rPr>
                <w:b/>
                <w:sz w:val="20"/>
                <w:szCs w:val="20"/>
                <w:lang w:val="kk-KZ"/>
              </w:rPr>
              <w:t xml:space="preserve"> </w:t>
            </w:r>
            <w:r w:rsidRPr="009863A9">
              <w:rPr>
                <w:b/>
                <w:sz w:val="20"/>
                <w:szCs w:val="20"/>
              </w:rPr>
              <w:t xml:space="preserve">3. </w:t>
            </w:r>
            <w:r w:rsidR="008B4036" w:rsidRPr="009863A9">
              <w:rPr>
                <w:color w:val="000000" w:themeColor="text1"/>
                <w:sz w:val="20"/>
                <w:szCs w:val="20"/>
                <w:lang w:val="en-US"/>
              </w:rPr>
              <w:t>International guard of the authorial and allied rights.</w:t>
            </w:r>
          </w:p>
        </w:tc>
        <w:tc>
          <w:tcPr>
            <w:tcW w:w="928" w:type="dxa"/>
            <w:shd w:val="clear" w:color="auto" w:fill="auto"/>
          </w:tcPr>
          <w:p w14:paraId="1D66F1E5" w14:textId="5DBE635F" w:rsidR="00036622" w:rsidRPr="009863A9" w:rsidRDefault="00036622" w:rsidP="00036622">
            <w:pPr>
              <w:tabs>
                <w:tab w:val="left" w:pos="1276"/>
              </w:tabs>
              <w:jc w:val="center"/>
              <w:rPr>
                <w:b/>
                <w:sz w:val="20"/>
                <w:szCs w:val="20"/>
              </w:rPr>
            </w:pPr>
            <w:r w:rsidRPr="009863A9">
              <w:rPr>
                <w:bCs/>
                <w:color w:val="000000" w:themeColor="text1"/>
                <w:sz w:val="20"/>
                <w:szCs w:val="20"/>
              </w:rPr>
              <w:t>1</w:t>
            </w:r>
          </w:p>
        </w:tc>
        <w:tc>
          <w:tcPr>
            <w:tcW w:w="726" w:type="dxa"/>
            <w:shd w:val="clear" w:color="auto" w:fill="auto"/>
          </w:tcPr>
          <w:p w14:paraId="115AB077" w14:textId="77777777" w:rsidR="00036622" w:rsidRPr="009863A9" w:rsidRDefault="00036622" w:rsidP="00036622">
            <w:pPr>
              <w:tabs>
                <w:tab w:val="left" w:pos="1276"/>
              </w:tabs>
              <w:jc w:val="center"/>
              <w:rPr>
                <w:b/>
                <w:sz w:val="20"/>
                <w:szCs w:val="20"/>
              </w:rPr>
            </w:pPr>
          </w:p>
        </w:tc>
      </w:tr>
      <w:tr w:rsidR="008B4036" w:rsidRPr="009863A9" w14:paraId="002DB181" w14:textId="77777777" w:rsidTr="00F06878">
        <w:tc>
          <w:tcPr>
            <w:tcW w:w="869" w:type="dxa"/>
            <w:vMerge/>
            <w:shd w:val="clear" w:color="auto" w:fill="auto"/>
          </w:tcPr>
          <w:p w14:paraId="641D2C32" w14:textId="77777777" w:rsidR="008B4036" w:rsidRPr="009863A9" w:rsidRDefault="008B4036" w:rsidP="008B4036">
            <w:pPr>
              <w:tabs>
                <w:tab w:val="left" w:pos="1276"/>
              </w:tabs>
              <w:jc w:val="center"/>
              <w:rPr>
                <w:b/>
                <w:bCs/>
                <w:sz w:val="20"/>
                <w:szCs w:val="20"/>
              </w:rPr>
            </w:pPr>
          </w:p>
        </w:tc>
        <w:tc>
          <w:tcPr>
            <w:tcW w:w="7986" w:type="dxa"/>
            <w:shd w:val="clear" w:color="auto" w:fill="auto"/>
          </w:tcPr>
          <w:p w14:paraId="4E356F47" w14:textId="17F4B4AD" w:rsidR="008B4036" w:rsidRPr="009863A9" w:rsidRDefault="008B4036" w:rsidP="008B4036">
            <w:pPr>
              <w:tabs>
                <w:tab w:val="left" w:pos="1276"/>
              </w:tabs>
              <w:rPr>
                <w:b/>
                <w:sz w:val="20"/>
                <w:szCs w:val="20"/>
              </w:rPr>
            </w:pPr>
            <w:r w:rsidRPr="009863A9">
              <w:rPr>
                <w:b/>
                <w:bCs/>
                <w:color w:val="000000" w:themeColor="text1"/>
                <w:sz w:val="20"/>
                <w:szCs w:val="20"/>
                <w:lang w:val="en-US"/>
              </w:rPr>
              <w:t>PC 3.</w:t>
            </w:r>
            <w:r w:rsidRPr="009863A9">
              <w:rPr>
                <w:color w:val="000000" w:themeColor="text1"/>
                <w:sz w:val="20"/>
                <w:szCs w:val="20"/>
                <w:lang w:val="en-US"/>
              </w:rPr>
              <w:t xml:space="preserve"> To determine the </w:t>
            </w:r>
            <w:r w:rsidR="00BC00DB" w:rsidRPr="009863A9">
              <w:rPr>
                <w:color w:val="000000" w:themeColor="text1"/>
                <w:sz w:val="20"/>
                <w:szCs w:val="20"/>
                <w:lang w:val="en-US"/>
              </w:rPr>
              <w:t>international</w:t>
            </w:r>
            <w:r w:rsidRPr="009863A9">
              <w:rPr>
                <w:color w:val="000000" w:themeColor="text1"/>
                <w:sz w:val="20"/>
                <w:szCs w:val="20"/>
                <w:lang w:val="en-US"/>
              </w:rPr>
              <w:t xml:space="preserve"> guard of the authorial and allied rights.</w:t>
            </w:r>
          </w:p>
        </w:tc>
        <w:tc>
          <w:tcPr>
            <w:tcW w:w="928" w:type="dxa"/>
            <w:shd w:val="clear" w:color="auto" w:fill="auto"/>
          </w:tcPr>
          <w:p w14:paraId="72FACCF5" w14:textId="6BF70BC6" w:rsidR="008B4036" w:rsidRPr="009863A9" w:rsidRDefault="008B4036" w:rsidP="008B4036">
            <w:pPr>
              <w:tabs>
                <w:tab w:val="left" w:pos="1276"/>
              </w:tabs>
              <w:jc w:val="center"/>
              <w:rPr>
                <w:sz w:val="20"/>
                <w:szCs w:val="20"/>
              </w:rPr>
            </w:pPr>
            <w:r w:rsidRPr="009863A9">
              <w:rPr>
                <w:bCs/>
                <w:color w:val="000000" w:themeColor="text1"/>
                <w:sz w:val="20"/>
                <w:szCs w:val="20"/>
              </w:rPr>
              <w:t>2</w:t>
            </w:r>
          </w:p>
        </w:tc>
        <w:tc>
          <w:tcPr>
            <w:tcW w:w="726" w:type="dxa"/>
            <w:shd w:val="clear" w:color="auto" w:fill="auto"/>
          </w:tcPr>
          <w:p w14:paraId="1A95CEDD" w14:textId="7F8BAA14" w:rsidR="008B4036" w:rsidRPr="009863A9" w:rsidRDefault="008B4036" w:rsidP="008B4036">
            <w:pPr>
              <w:tabs>
                <w:tab w:val="left" w:pos="1276"/>
              </w:tabs>
              <w:jc w:val="center"/>
              <w:rPr>
                <w:sz w:val="20"/>
                <w:szCs w:val="20"/>
              </w:rPr>
            </w:pPr>
            <w:r w:rsidRPr="009863A9">
              <w:rPr>
                <w:bCs/>
                <w:color w:val="000000" w:themeColor="text1"/>
                <w:sz w:val="20"/>
                <w:szCs w:val="20"/>
                <w:lang w:val="en-US"/>
              </w:rPr>
              <w:t>10</w:t>
            </w:r>
          </w:p>
        </w:tc>
      </w:tr>
      <w:tr w:rsidR="008B4036" w:rsidRPr="009863A9" w14:paraId="4547C3D9" w14:textId="77777777" w:rsidTr="00F06878">
        <w:tc>
          <w:tcPr>
            <w:tcW w:w="869" w:type="dxa"/>
            <w:vMerge/>
            <w:shd w:val="clear" w:color="auto" w:fill="auto"/>
          </w:tcPr>
          <w:p w14:paraId="51F7E580" w14:textId="77777777" w:rsidR="008B4036" w:rsidRPr="009863A9" w:rsidRDefault="008B4036" w:rsidP="008B4036">
            <w:pPr>
              <w:tabs>
                <w:tab w:val="left" w:pos="1276"/>
              </w:tabs>
              <w:jc w:val="center"/>
              <w:rPr>
                <w:b/>
                <w:bCs/>
                <w:sz w:val="20"/>
                <w:szCs w:val="20"/>
              </w:rPr>
            </w:pPr>
          </w:p>
        </w:tc>
        <w:tc>
          <w:tcPr>
            <w:tcW w:w="7986" w:type="dxa"/>
            <w:shd w:val="clear" w:color="auto" w:fill="auto"/>
          </w:tcPr>
          <w:p w14:paraId="2E2C4B9F" w14:textId="5EB0A5C3" w:rsidR="008B4036" w:rsidRPr="009863A9" w:rsidRDefault="008B4036" w:rsidP="008B4036">
            <w:pPr>
              <w:tabs>
                <w:tab w:val="left" w:pos="1276"/>
              </w:tabs>
              <w:rPr>
                <w:color w:val="FF0000"/>
                <w:sz w:val="20"/>
                <w:szCs w:val="20"/>
              </w:rPr>
            </w:pPr>
            <w:r w:rsidRPr="009863A9">
              <w:rPr>
                <w:b/>
                <w:sz w:val="20"/>
                <w:szCs w:val="20"/>
              </w:rPr>
              <w:t xml:space="preserve">IWMT 1. </w:t>
            </w:r>
            <w:proofErr w:type="spellStart"/>
            <w:r w:rsidRPr="009863A9">
              <w:rPr>
                <w:bCs/>
                <w:sz w:val="20"/>
                <w:szCs w:val="20"/>
                <w:lang w:val="kk-KZ" w:eastAsia="ar-SA"/>
              </w:rPr>
              <w:t>Consultation</w:t>
            </w:r>
            <w:proofErr w:type="spellEnd"/>
            <w:r w:rsidRPr="009863A9">
              <w:rPr>
                <w:bCs/>
                <w:sz w:val="20"/>
                <w:szCs w:val="20"/>
                <w:lang w:val="kk-KZ" w:eastAsia="ar-SA"/>
              </w:rPr>
              <w:t xml:space="preserve"> </w:t>
            </w:r>
            <w:proofErr w:type="spellStart"/>
            <w:r w:rsidRPr="009863A9">
              <w:rPr>
                <w:bCs/>
                <w:sz w:val="20"/>
                <w:szCs w:val="20"/>
                <w:lang w:val="kk-KZ" w:eastAsia="ar-SA"/>
              </w:rPr>
              <w:t>on</w:t>
            </w:r>
            <w:proofErr w:type="spellEnd"/>
            <w:r w:rsidRPr="009863A9">
              <w:rPr>
                <w:bCs/>
                <w:sz w:val="20"/>
                <w:szCs w:val="20"/>
                <w:lang w:val="kk-KZ" w:eastAsia="ar-SA"/>
              </w:rPr>
              <w:t xml:space="preserve"> IW</w:t>
            </w:r>
            <w:r w:rsidRPr="009863A9">
              <w:rPr>
                <w:bCs/>
                <w:sz w:val="20"/>
                <w:szCs w:val="20"/>
                <w:lang w:val="en-US" w:eastAsia="ar-SA"/>
              </w:rPr>
              <w:t>M</w:t>
            </w:r>
            <w:r w:rsidRPr="009863A9">
              <w:rPr>
                <w:bCs/>
                <w:sz w:val="20"/>
                <w:szCs w:val="20"/>
                <w:lang w:val="kk-KZ" w:eastAsia="ar-SA"/>
              </w:rPr>
              <w:t xml:space="preserve"> 1.</w:t>
            </w:r>
          </w:p>
        </w:tc>
        <w:tc>
          <w:tcPr>
            <w:tcW w:w="928" w:type="dxa"/>
            <w:shd w:val="clear" w:color="auto" w:fill="auto"/>
          </w:tcPr>
          <w:p w14:paraId="745DF0B8" w14:textId="77777777" w:rsidR="008B4036" w:rsidRPr="009863A9" w:rsidRDefault="008B4036" w:rsidP="008B4036">
            <w:pPr>
              <w:tabs>
                <w:tab w:val="left" w:pos="1276"/>
              </w:tabs>
              <w:jc w:val="center"/>
              <w:rPr>
                <w:b/>
                <w:sz w:val="20"/>
                <w:szCs w:val="20"/>
              </w:rPr>
            </w:pPr>
          </w:p>
        </w:tc>
        <w:tc>
          <w:tcPr>
            <w:tcW w:w="726" w:type="dxa"/>
            <w:shd w:val="clear" w:color="auto" w:fill="auto"/>
          </w:tcPr>
          <w:p w14:paraId="52E8BA81" w14:textId="15769A41" w:rsidR="008B4036" w:rsidRPr="009863A9" w:rsidRDefault="008B4036" w:rsidP="008B4036">
            <w:pPr>
              <w:tabs>
                <w:tab w:val="left" w:pos="1276"/>
              </w:tabs>
              <w:jc w:val="center"/>
              <w:rPr>
                <w:sz w:val="20"/>
                <w:szCs w:val="20"/>
              </w:rPr>
            </w:pPr>
          </w:p>
        </w:tc>
      </w:tr>
      <w:tr w:rsidR="008B4036" w:rsidRPr="009863A9" w14:paraId="2FB2EF9C" w14:textId="77777777" w:rsidTr="00F06878">
        <w:tc>
          <w:tcPr>
            <w:tcW w:w="869" w:type="dxa"/>
            <w:vMerge w:val="restart"/>
            <w:shd w:val="clear" w:color="auto" w:fill="auto"/>
          </w:tcPr>
          <w:p w14:paraId="6D3145A1" w14:textId="77777777" w:rsidR="008B4036" w:rsidRPr="009863A9" w:rsidRDefault="008B4036" w:rsidP="008B4036">
            <w:pPr>
              <w:tabs>
                <w:tab w:val="left" w:pos="1276"/>
              </w:tabs>
              <w:jc w:val="center"/>
              <w:rPr>
                <w:b/>
                <w:bCs/>
                <w:sz w:val="20"/>
                <w:szCs w:val="20"/>
              </w:rPr>
            </w:pPr>
            <w:r w:rsidRPr="009863A9">
              <w:rPr>
                <w:b/>
                <w:bCs/>
                <w:sz w:val="20"/>
                <w:szCs w:val="20"/>
              </w:rPr>
              <w:t>4</w:t>
            </w:r>
          </w:p>
        </w:tc>
        <w:tc>
          <w:tcPr>
            <w:tcW w:w="7986" w:type="dxa"/>
            <w:shd w:val="clear" w:color="auto" w:fill="auto"/>
          </w:tcPr>
          <w:p w14:paraId="16491D9D" w14:textId="60358C9B" w:rsidR="008B4036" w:rsidRPr="009863A9" w:rsidRDefault="008B4036" w:rsidP="008B4036">
            <w:pPr>
              <w:tabs>
                <w:tab w:val="left" w:pos="1276"/>
              </w:tabs>
              <w:rPr>
                <w:b/>
                <w:sz w:val="20"/>
                <w:szCs w:val="20"/>
                <w:lang w:val="en-US"/>
              </w:rPr>
            </w:pPr>
            <w:r w:rsidRPr="009863A9">
              <w:rPr>
                <w:b/>
                <w:sz w:val="20"/>
                <w:szCs w:val="20"/>
              </w:rPr>
              <w:t>L</w:t>
            </w:r>
            <w:r w:rsidRPr="009863A9">
              <w:rPr>
                <w:b/>
                <w:sz w:val="20"/>
                <w:szCs w:val="20"/>
                <w:lang w:val="kk-KZ"/>
              </w:rPr>
              <w:t xml:space="preserve"> </w:t>
            </w:r>
            <w:r w:rsidRPr="009863A9">
              <w:rPr>
                <w:b/>
                <w:sz w:val="20"/>
                <w:szCs w:val="20"/>
              </w:rPr>
              <w:t xml:space="preserve">4. </w:t>
            </w:r>
            <w:r w:rsidR="00BC00DB" w:rsidRPr="009863A9">
              <w:rPr>
                <w:color w:val="000000"/>
                <w:sz w:val="20"/>
                <w:szCs w:val="20"/>
                <w:lang w:val="en-US"/>
              </w:rPr>
              <w:t>Legal regulation of joint entrepreneurship in the countries of the Romano-German legal system (continental law).</w:t>
            </w:r>
          </w:p>
        </w:tc>
        <w:tc>
          <w:tcPr>
            <w:tcW w:w="928" w:type="dxa"/>
            <w:shd w:val="clear" w:color="auto" w:fill="auto"/>
          </w:tcPr>
          <w:p w14:paraId="0E01C7B6" w14:textId="685D1A0B" w:rsidR="008B4036" w:rsidRPr="009863A9" w:rsidRDefault="008B4036" w:rsidP="008B4036">
            <w:pPr>
              <w:tabs>
                <w:tab w:val="left" w:pos="1276"/>
              </w:tabs>
              <w:jc w:val="center"/>
              <w:rPr>
                <w:b/>
                <w:sz w:val="20"/>
                <w:szCs w:val="20"/>
              </w:rPr>
            </w:pPr>
            <w:r w:rsidRPr="009863A9">
              <w:rPr>
                <w:bCs/>
                <w:color w:val="000000" w:themeColor="text1"/>
                <w:sz w:val="20"/>
                <w:szCs w:val="20"/>
              </w:rPr>
              <w:t>1</w:t>
            </w:r>
          </w:p>
        </w:tc>
        <w:tc>
          <w:tcPr>
            <w:tcW w:w="726" w:type="dxa"/>
            <w:shd w:val="clear" w:color="auto" w:fill="auto"/>
          </w:tcPr>
          <w:p w14:paraId="75574304" w14:textId="77777777" w:rsidR="008B4036" w:rsidRPr="009863A9" w:rsidRDefault="008B4036" w:rsidP="008B4036">
            <w:pPr>
              <w:tabs>
                <w:tab w:val="left" w:pos="1276"/>
              </w:tabs>
              <w:jc w:val="center"/>
              <w:rPr>
                <w:b/>
                <w:sz w:val="20"/>
                <w:szCs w:val="20"/>
              </w:rPr>
            </w:pPr>
          </w:p>
        </w:tc>
      </w:tr>
      <w:tr w:rsidR="008B4036" w:rsidRPr="009863A9" w14:paraId="39F94F37" w14:textId="77777777" w:rsidTr="00F06878">
        <w:tc>
          <w:tcPr>
            <w:tcW w:w="869" w:type="dxa"/>
            <w:vMerge/>
            <w:shd w:val="clear" w:color="auto" w:fill="auto"/>
          </w:tcPr>
          <w:p w14:paraId="7E9EF096" w14:textId="77777777" w:rsidR="008B4036" w:rsidRPr="009863A9" w:rsidRDefault="008B4036" w:rsidP="008B4036">
            <w:pPr>
              <w:tabs>
                <w:tab w:val="left" w:pos="1276"/>
              </w:tabs>
              <w:jc w:val="center"/>
              <w:rPr>
                <w:b/>
                <w:bCs/>
                <w:sz w:val="20"/>
                <w:szCs w:val="20"/>
              </w:rPr>
            </w:pPr>
          </w:p>
        </w:tc>
        <w:tc>
          <w:tcPr>
            <w:tcW w:w="7986" w:type="dxa"/>
            <w:shd w:val="clear" w:color="auto" w:fill="auto"/>
          </w:tcPr>
          <w:p w14:paraId="32809E2F" w14:textId="6066DAB0" w:rsidR="008B4036" w:rsidRPr="009863A9" w:rsidRDefault="008B4036" w:rsidP="008B4036">
            <w:pPr>
              <w:tabs>
                <w:tab w:val="left" w:pos="1276"/>
              </w:tabs>
              <w:rPr>
                <w:b/>
                <w:sz w:val="20"/>
                <w:szCs w:val="20"/>
              </w:rPr>
            </w:pPr>
            <w:r w:rsidRPr="009863A9">
              <w:rPr>
                <w:b/>
                <w:sz w:val="20"/>
                <w:szCs w:val="20"/>
              </w:rPr>
              <w:t xml:space="preserve">PC 4. </w:t>
            </w:r>
            <w:r w:rsidR="00BC00DB" w:rsidRPr="009863A9">
              <w:rPr>
                <w:sz w:val="20"/>
                <w:szCs w:val="20"/>
                <w:lang w:val="en-US"/>
              </w:rPr>
              <w:t xml:space="preserve">Consider the role of the </w:t>
            </w:r>
            <w:r w:rsidR="00BC00DB" w:rsidRPr="009863A9">
              <w:rPr>
                <w:color w:val="000000"/>
                <w:sz w:val="20"/>
                <w:szCs w:val="20"/>
                <w:lang w:val="en-US"/>
              </w:rPr>
              <w:t>commercial partnership as a fundamental institution in the civil and commercial law of the countries of the Romano-German legal system.</w:t>
            </w:r>
          </w:p>
        </w:tc>
        <w:tc>
          <w:tcPr>
            <w:tcW w:w="928" w:type="dxa"/>
            <w:shd w:val="clear" w:color="auto" w:fill="auto"/>
          </w:tcPr>
          <w:p w14:paraId="0B4135F0" w14:textId="56BD0A30" w:rsidR="008B4036" w:rsidRPr="009863A9" w:rsidRDefault="008B4036" w:rsidP="008B4036">
            <w:pPr>
              <w:tabs>
                <w:tab w:val="left" w:pos="1276"/>
              </w:tabs>
              <w:jc w:val="center"/>
              <w:rPr>
                <w:sz w:val="20"/>
                <w:szCs w:val="20"/>
              </w:rPr>
            </w:pPr>
            <w:r w:rsidRPr="009863A9">
              <w:rPr>
                <w:bCs/>
                <w:color w:val="000000" w:themeColor="text1"/>
                <w:sz w:val="20"/>
                <w:szCs w:val="20"/>
              </w:rPr>
              <w:t>2</w:t>
            </w:r>
          </w:p>
        </w:tc>
        <w:tc>
          <w:tcPr>
            <w:tcW w:w="726" w:type="dxa"/>
            <w:shd w:val="clear" w:color="auto" w:fill="auto"/>
          </w:tcPr>
          <w:p w14:paraId="5FBEE8E4" w14:textId="2D3CA662" w:rsidR="008B4036" w:rsidRPr="009863A9" w:rsidRDefault="008B4036" w:rsidP="008B4036">
            <w:pPr>
              <w:tabs>
                <w:tab w:val="left" w:pos="1276"/>
              </w:tabs>
              <w:jc w:val="center"/>
              <w:rPr>
                <w:sz w:val="20"/>
                <w:szCs w:val="20"/>
              </w:rPr>
            </w:pPr>
            <w:r w:rsidRPr="009863A9">
              <w:rPr>
                <w:bCs/>
                <w:color w:val="000000" w:themeColor="text1"/>
                <w:sz w:val="20"/>
                <w:szCs w:val="20"/>
              </w:rPr>
              <w:t>10</w:t>
            </w:r>
          </w:p>
        </w:tc>
      </w:tr>
      <w:tr w:rsidR="008B4036" w:rsidRPr="009863A9" w14:paraId="79B99EA4" w14:textId="77777777" w:rsidTr="00F06878">
        <w:tc>
          <w:tcPr>
            <w:tcW w:w="869" w:type="dxa"/>
            <w:vMerge w:val="restart"/>
            <w:shd w:val="clear" w:color="auto" w:fill="auto"/>
          </w:tcPr>
          <w:p w14:paraId="12BC35DB" w14:textId="77777777" w:rsidR="008B4036" w:rsidRPr="009863A9" w:rsidRDefault="008B4036" w:rsidP="008B4036">
            <w:pPr>
              <w:tabs>
                <w:tab w:val="left" w:pos="1276"/>
              </w:tabs>
              <w:jc w:val="center"/>
              <w:rPr>
                <w:b/>
                <w:bCs/>
                <w:sz w:val="20"/>
                <w:szCs w:val="20"/>
              </w:rPr>
            </w:pPr>
            <w:r w:rsidRPr="009863A9">
              <w:rPr>
                <w:b/>
                <w:bCs/>
                <w:sz w:val="20"/>
                <w:szCs w:val="20"/>
              </w:rPr>
              <w:t>5</w:t>
            </w:r>
          </w:p>
        </w:tc>
        <w:tc>
          <w:tcPr>
            <w:tcW w:w="7986" w:type="dxa"/>
            <w:shd w:val="clear" w:color="auto" w:fill="auto"/>
          </w:tcPr>
          <w:p w14:paraId="596AD0AC" w14:textId="4B9E91EF" w:rsidR="008B4036" w:rsidRPr="009863A9" w:rsidRDefault="008B4036" w:rsidP="008B4036">
            <w:pPr>
              <w:tabs>
                <w:tab w:val="left" w:pos="1276"/>
              </w:tabs>
              <w:rPr>
                <w:b/>
                <w:sz w:val="20"/>
                <w:szCs w:val="20"/>
                <w:lang w:val="en-US"/>
              </w:rPr>
            </w:pPr>
            <w:r w:rsidRPr="009863A9">
              <w:rPr>
                <w:b/>
                <w:sz w:val="20"/>
                <w:szCs w:val="20"/>
              </w:rPr>
              <w:t>L</w:t>
            </w:r>
            <w:r w:rsidRPr="009863A9">
              <w:rPr>
                <w:b/>
                <w:sz w:val="20"/>
                <w:szCs w:val="20"/>
                <w:lang w:val="kk-KZ"/>
              </w:rPr>
              <w:t xml:space="preserve"> </w:t>
            </w:r>
            <w:r w:rsidRPr="009863A9">
              <w:rPr>
                <w:b/>
                <w:sz w:val="20"/>
                <w:szCs w:val="20"/>
              </w:rPr>
              <w:t xml:space="preserve">5. </w:t>
            </w:r>
            <w:r w:rsidR="00BC00DB" w:rsidRPr="009863A9">
              <w:rPr>
                <w:color w:val="000000"/>
                <w:sz w:val="20"/>
                <w:szCs w:val="20"/>
                <w:lang w:val="en-US"/>
              </w:rPr>
              <w:t>Legal regulation of joint entrepreneurship in the countries of the Anglo-American legal traditions.</w:t>
            </w:r>
          </w:p>
        </w:tc>
        <w:tc>
          <w:tcPr>
            <w:tcW w:w="928" w:type="dxa"/>
            <w:shd w:val="clear" w:color="auto" w:fill="auto"/>
          </w:tcPr>
          <w:p w14:paraId="71D44693" w14:textId="0AC7DA5E" w:rsidR="008B4036" w:rsidRPr="009863A9" w:rsidRDefault="008B4036" w:rsidP="008B4036">
            <w:pPr>
              <w:tabs>
                <w:tab w:val="left" w:pos="1276"/>
              </w:tabs>
              <w:jc w:val="center"/>
              <w:rPr>
                <w:b/>
                <w:sz w:val="20"/>
                <w:szCs w:val="20"/>
              </w:rPr>
            </w:pPr>
            <w:r w:rsidRPr="009863A9">
              <w:rPr>
                <w:bCs/>
                <w:color w:val="000000" w:themeColor="text1"/>
                <w:sz w:val="20"/>
                <w:szCs w:val="20"/>
              </w:rPr>
              <w:t>1</w:t>
            </w:r>
          </w:p>
        </w:tc>
        <w:tc>
          <w:tcPr>
            <w:tcW w:w="726" w:type="dxa"/>
            <w:shd w:val="clear" w:color="auto" w:fill="auto"/>
          </w:tcPr>
          <w:p w14:paraId="77A46B69" w14:textId="77777777" w:rsidR="008B4036" w:rsidRPr="009863A9" w:rsidRDefault="008B4036" w:rsidP="008B4036">
            <w:pPr>
              <w:tabs>
                <w:tab w:val="left" w:pos="1276"/>
              </w:tabs>
              <w:jc w:val="center"/>
              <w:rPr>
                <w:b/>
                <w:sz w:val="20"/>
                <w:szCs w:val="20"/>
              </w:rPr>
            </w:pPr>
          </w:p>
        </w:tc>
      </w:tr>
      <w:tr w:rsidR="008B4036" w:rsidRPr="009863A9" w14:paraId="0744C9EF" w14:textId="77777777" w:rsidTr="00F06878">
        <w:tc>
          <w:tcPr>
            <w:tcW w:w="869" w:type="dxa"/>
            <w:vMerge/>
            <w:shd w:val="clear" w:color="auto" w:fill="auto"/>
          </w:tcPr>
          <w:p w14:paraId="6107F163" w14:textId="77777777" w:rsidR="008B4036" w:rsidRPr="009863A9" w:rsidRDefault="008B4036" w:rsidP="008B4036">
            <w:pPr>
              <w:tabs>
                <w:tab w:val="left" w:pos="1276"/>
              </w:tabs>
              <w:jc w:val="center"/>
              <w:rPr>
                <w:b/>
                <w:bCs/>
                <w:sz w:val="20"/>
                <w:szCs w:val="20"/>
              </w:rPr>
            </w:pPr>
          </w:p>
        </w:tc>
        <w:tc>
          <w:tcPr>
            <w:tcW w:w="7986" w:type="dxa"/>
            <w:shd w:val="clear" w:color="auto" w:fill="auto"/>
          </w:tcPr>
          <w:p w14:paraId="08C44DE4" w14:textId="056F3091" w:rsidR="008B4036" w:rsidRPr="009863A9" w:rsidRDefault="008B4036" w:rsidP="008B4036">
            <w:pPr>
              <w:widowControl w:val="0"/>
              <w:jc w:val="both"/>
              <w:rPr>
                <w:sz w:val="20"/>
                <w:szCs w:val="20"/>
                <w:lang w:val="en-US"/>
              </w:rPr>
            </w:pPr>
            <w:r w:rsidRPr="009863A9">
              <w:rPr>
                <w:b/>
                <w:sz w:val="20"/>
                <w:szCs w:val="20"/>
              </w:rPr>
              <w:t xml:space="preserve">PC 5. </w:t>
            </w:r>
            <w:r w:rsidR="00BC00DB" w:rsidRPr="009863A9">
              <w:rPr>
                <w:sz w:val="20"/>
                <w:szCs w:val="20"/>
                <w:lang w:val="en-US"/>
              </w:rPr>
              <w:t xml:space="preserve">The concept of </w:t>
            </w:r>
            <w:r w:rsidR="00BC00DB" w:rsidRPr="009863A9">
              <w:rPr>
                <w:color w:val="000000"/>
                <w:sz w:val="20"/>
                <w:szCs w:val="20"/>
                <w:lang w:val="en-US"/>
              </w:rPr>
              <w:t xml:space="preserve">Organizational and legal forms of doing business in </w:t>
            </w:r>
            <w:r w:rsidR="00D2663E" w:rsidRPr="009863A9">
              <w:rPr>
                <w:color w:val="000000"/>
                <w:sz w:val="20"/>
                <w:szCs w:val="20"/>
                <w:lang w:val="en-US"/>
              </w:rPr>
              <w:t>the UK</w:t>
            </w:r>
            <w:r w:rsidR="00BC00DB" w:rsidRPr="009863A9">
              <w:rPr>
                <w:color w:val="000000"/>
                <w:sz w:val="20"/>
                <w:szCs w:val="20"/>
                <w:lang w:val="en-US"/>
              </w:rPr>
              <w:t xml:space="preserve"> and the USA.</w:t>
            </w:r>
          </w:p>
        </w:tc>
        <w:tc>
          <w:tcPr>
            <w:tcW w:w="928" w:type="dxa"/>
            <w:shd w:val="clear" w:color="auto" w:fill="auto"/>
          </w:tcPr>
          <w:p w14:paraId="6DECDF05" w14:textId="3010F6AE" w:rsidR="008B4036" w:rsidRPr="009863A9" w:rsidRDefault="008B4036" w:rsidP="008B4036">
            <w:pPr>
              <w:tabs>
                <w:tab w:val="left" w:pos="1276"/>
              </w:tabs>
              <w:jc w:val="center"/>
              <w:rPr>
                <w:sz w:val="20"/>
                <w:szCs w:val="20"/>
              </w:rPr>
            </w:pPr>
            <w:r w:rsidRPr="009863A9">
              <w:rPr>
                <w:bCs/>
                <w:color w:val="000000" w:themeColor="text1"/>
                <w:sz w:val="20"/>
                <w:szCs w:val="20"/>
              </w:rPr>
              <w:t>2</w:t>
            </w:r>
          </w:p>
        </w:tc>
        <w:tc>
          <w:tcPr>
            <w:tcW w:w="726" w:type="dxa"/>
            <w:shd w:val="clear" w:color="auto" w:fill="auto"/>
          </w:tcPr>
          <w:p w14:paraId="3334AFB0" w14:textId="15D44356" w:rsidR="008B4036" w:rsidRPr="009863A9" w:rsidRDefault="008B4036" w:rsidP="008B4036">
            <w:pPr>
              <w:tabs>
                <w:tab w:val="left" w:pos="1276"/>
              </w:tabs>
              <w:jc w:val="center"/>
              <w:rPr>
                <w:sz w:val="20"/>
                <w:szCs w:val="20"/>
              </w:rPr>
            </w:pPr>
            <w:r w:rsidRPr="009863A9">
              <w:rPr>
                <w:bCs/>
                <w:color w:val="000000" w:themeColor="text1"/>
                <w:sz w:val="20"/>
                <w:szCs w:val="20"/>
              </w:rPr>
              <w:t>10</w:t>
            </w:r>
          </w:p>
        </w:tc>
      </w:tr>
      <w:tr w:rsidR="008B4036" w:rsidRPr="009863A9" w14:paraId="52938F05" w14:textId="77777777" w:rsidTr="00CD0192">
        <w:tc>
          <w:tcPr>
            <w:tcW w:w="10509" w:type="dxa"/>
            <w:gridSpan w:val="4"/>
            <w:shd w:val="clear" w:color="auto" w:fill="auto"/>
          </w:tcPr>
          <w:p w14:paraId="7D878202" w14:textId="0B27F0B8" w:rsidR="008B4036" w:rsidRPr="009863A9" w:rsidRDefault="008B4036" w:rsidP="008B4036">
            <w:pPr>
              <w:tabs>
                <w:tab w:val="left" w:pos="1276"/>
              </w:tabs>
              <w:jc w:val="center"/>
              <w:rPr>
                <w:b/>
                <w:bCs/>
                <w:sz w:val="20"/>
                <w:szCs w:val="20"/>
                <w:lang w:val="en-US"/>
              </w:rPr>
            </w:pPr>
            <w:r w:rsidRPr="009863A9">
              <w:rPr>
                <w:b/>
                <w:bCs/>
                <w:sz w:val="20"/>
                <w:szCs w:val="20"/>
              </w:rPr>
              <w:t xml:space="preserve">MODULE 2. </w:t>
            </w:r>
          </w:p>
        </w:tc>
      </w:tr>
      <w:tr w:rsidR="008B4036" w:rsidRPr="009863A9" w14:paraId="600230E7" w14:textId="77777777" w:rsidTr="00F06878">
        <w:tc>
          <w:tcPr>
            <w:tcW w:w="869" w:type="dxa"/>
            <w:vMerge w:val="restart"/>
            <w:shd w:val="clear" w:color="auto" w:fill="auto"/>
          </w:tcPr>
          <w:p w14:paraId="01E29C3F" w14:textId="77777777" w:rsidR="008B4036" w:rsidRPr="009863A9" w:rsidRDefault="008B4036" w:rsidP="008B4036">
            <w:pPr>
              <w:tabs>
                <w:tab w:val="left" w:pos="1276"/>
              </w:tabs>
              <w:jc w:val="center"/>
              <w:rPr>
                <w:b/>
                <w:bCs/>
                <w:sz w:val="20"/>
                <w:szCs w:val="20"/>
              </w:rPr>
            </w:pPr>
            <w:r w:rsidRPr="009863A9">
              <w:rPr>
                <w:b/>
                <w:bCs/>
                <w:sz w:val="20"/>
                <w:szCs w:val="20"/>
              </w:rPr>
              <w:t>6</w:t>
            </w:r>
          </w:p>
        </w:tc>
        <w:tc>
          <w:tcPr>
            <w:tcW w:w="7986" w:type="dxa"/>
            <w:shd w:val="clear" w:color="auto" w:fill="auto"/>
          </w:tcPr>
          <w:p w14:paraId="6D90BFCD" w14:textId="7BAE5C91" w:rsidR="008B4036" w:rsidRPr="009863A9" w:rsidRDefault="008B4036" w:rsidP="008B4036">
            <w:pPr>
              <w:tabs>
                <w:tab w:val="left" w:pos="1276"/>
              </w:tabs>
              <w:rPr>
                <w:b/>
                <w:sz w:val="20"/>
                <w:szCs w:val="20"/>
                <w:lang w:val="kk-KZ"/>
              </w:rPr>
            </w:pPr>
            <w:r w:rsidRPr="009863A9">
              <w:rPr>
                <w:b/>
                <w:sz w:val="20"/>
                <w:szCs w:val="20"/>
              </w:rPr>
              <w:t>L</w:t>
            </w:r>
            <w:r w:rsidRPr="009863A9">
              <w:rPr>
                <w:b/>
                <w:sz w:val="20"/>
                <w:szCs w:val="20"/>
                <w:lang w:val="kk-KZ"/>
              </w:rPr>
              <w:t xml:space="preserve"> </w:t>
            </w:r>
            <w:r w:rsidRPr="009863A9">
              <w:rPr>
                <w:b/>
                <w:sz w:val="20"/>
                <w:szCs w:val="20"/>
              </w:rPr>
              <w:t>6.</w:t>
            </w:r>
            <w:r w:rsidRPr="009863A9">
              <w:rPr>
                <w:b/>
                <w:sz w:val="20"/>
                <w:szCs w:val="20"/>
                <w:lang w:val="kk-KZ"/>
              </w:rPr>
              <w:t xml:space="preserve"> </w:t>
            </w:r>
            <w:r w:rsidR="00BC00DB" w:rsidRPr="009863A9">
              <w:rPr>
                <w:color w:val="000000"/>
                <w:sz w:val="20"/>
                <w:szCs w:val="20"/>
                <w:lang w:val="en-US"/>
              </w:rPr>
              <w:t>Main types of monopolistic associations.</w:t>
            </w:r>
          </w:p>
        </w:tc>
        <w:tc>
          <w:tcPr>
            <w:tcW w:w="928" w:type="dxa"/>
            <w:shd w:val="clear" w:color="auto" w:fill="auto"/>
          </w:tcPr>
          <w:p w14:paraId="651B0E0A" w14:textId="342E98A5" w:rsidR="008B4036" w:rsidRPr="009863A9" w:rsidRDefault="008B4036" w:rsidP="008B4036">
            <w:pPr>
              <w:tabs>
                <w:tab w:val="left" w:pos="1276"/>
              </w:tabs>
              <w:jc w:val="center"/>
              <w:rPr>
                <w:b/>
                <w:sz w:val="20"/>
                <w:szCs w:val="20"/>
              </w:rPr>
            </w:pPr>
            <w:r w:rsidRPr="009863A9">
              <w:rPr>
                <w:bCs/>
                <w:color w:val="000000" w:themeColor="text1"/>
                <w:sz w:val="20"/>
                <w:szCs w:val="20"/>
              </w:rPr>
              <w:t>1</w:t>
            </w:r>
          </w:p>
        </w:tc>
        <w:tc>
          <w:tcPr>
            <w:tcW w:w="726" w:type="dxa"/>
            <w:shd w:val="clear" w:color="auto" w:fill="auto"/>
          </w:tcPr>
          <w:p w14:paraId="59F67C0F" w14:textId="77777777" w:rsidR="008B4036" w:rsidRPr="009863A9" w:rsidRDefault="008B4036" w:rsidP="008B4036">
            <w:pPr>
              <w:tabs>
                <w:tab w:val="left" w:pos="1276"/>
              </w:tabs>
              <w:jc w:val="center"/>
              <w:rPr>
                <w:b/>
                <w:sz w:val="20"/>
                <w:szCs w:val="20"/>
              </w:rPr>
            </w:pPr>
          </w:p>
        </w:tc>
      </w:tr>
      <w:tr w:rsidR="008B4036" w:rsidRPr="009863A9" w14:paraId="4AF15503" w14:textId="77777777" w:rsidTr="00F06878">
        <w:tc>
          <w:tcPr>
            <w:tcW w:w="869" w:type="dxa"/>
            <w:vMerge/>
            <w:shd w:val="clear" w:color="auto" w:fill="auto"/>
          </w:tcPr>
          <w:p w14:paraId="4F1AE582" w14:textId="77777777" w:rsidR="008B4036" w:rsidRPr="009863A9" w:rsidRDefault="008B4036" w:rsidP="008B4036">
            <w:pPr>
              <w:tabs>
                <w:tab w:val="left" w:pos="1276"/>
              </w:tabs>
              <w:jc w:val="center"/>
              <w:rPr>
                <w:b/>
                <w:bCs/>
                <w:sz w:val="20"/>
                <w:szCs w:val="20"/>
              </w:rPr>
            </w:pPr>
          </w:p>
        </w:tc>
        <w:tc>
          <w:tcPr>
            <w:tcW w:w="7986" w:type="dxa"/>
            <w:shd w:val="clear" w:color="auto" w:fill="auto"/>
          </w:tcPr>
          <w:p w14:paraId="55E39307" w14:textId="330B6A69" w:rsidR="008B4036" w:rsidRPr="009863A9" w:rsidRDefault="008B4036" w:rsidP="008B4036">
            <w:pPr>
              <w:tabs>
                <w:tab w:val="left" w:pos="1276"/>
              </w:tabs>
              <w:rPr>
                <w:b/>
                <w:sz w:val="20"/>
                <w:szCs w:val="20"/>
                <w:lang w:val="kk-KZ"/>
              </w:rPr>
            </w:pPr>
            <w:r w:rsidRPr="009863A9">
              <w:rPr>
                <w:b/>
                <w:sz w:val="20"/>
                <w:szCs w:val="20"/>
              </w:rPr>
              <w:t>PC 6.</w:t>
            </w:r>
            <w:r w:rsidRPr="009863A9">
              <w:rPr>
                <w:b/>
                <w:sz w:val="20"/>
                <w:szCs w:val="20"/>
                <w:lang w:val="kk-KZ"/>
              </w:rPr>
              <w:t xml:space="preserve"> </w:t>
            </w:r>
            <w:r w:rsidR="00BC00DB" w:rsidRPr="009863A9">
              <w:rPr>
                <w:bCs/>
                <w:sz w:val="20"/>
                <w:szCs w:val="20"/>
                <w:lang w:val="en-US"/>
              </w:rPr>
              <w:t>To determine the</w:t>
            </w:r>
            <w:r w:rsidR="00BC00DB" w:rsidRPr="009863A9">
              <w:rPr>
                <w:b/>
                <w:bCs/>
                <w:sz w:val="20"/>
                <w:szCs w:val="20"/>
                <w:lang w:val="en-US"/>
              </w:rPr>
              <w:t xml:space="preserve"> </w:t>
            </w:r>
            <w:r w:rsidR="00BC00DB" w:rsidRPr="009863A9">
              <w:rPr>
                <w:bCs/>
                <w:sz w:val="20"/>
                <w:szCs w:val="20"/>
                <w:lang w:val="en-US"/>
              </w:rPr>
              <w:t xml:space="preserve">features of </w:t>
            </w:r>
            <w:r w:rsidR="00BC00DB" w:rsidRPr="009863A9">
              <w:rPr>
                <w:color w:val="000000"/>
                <w:sz w:val="20"/>
                <w:szCs w:val="20"/>
                <w:lang w:val="en-US"/>
              </w:rPr>
              <w:t>goals and objectives of the Association of entrepreneurs in monopolistic organizations.</w:t>
            </w:r>
          </w:p>
        </w:tc>
        <w:tc>
          <w:tcPr>
            <w:tcW w:w="928" w:type="dxa"/>
            <w:shd w:val="clear" w:color="auto" w:fill="auto"/>
          </w:tcPr>
          <w:p w14:paraId="168C557A" w14:textId="7AA2C6E8" w:rsidR="008B4036" w:rsidRPr="009863A9" w:rsidRDefault="008B4036" w:rsidP="008B4036">
            <w:pPr>
              <w:tabs>
                <w:tab w:val="left" w:pos="1276"/>
              </w:tabs>
              <w:jc w:val="center"/>
              <w:rPr>
                <w:sz w:val="20"/>
                <w:szCs w:val="20"/>
              </w:rPr>
            </w:pPr>
            <w:r w:rsidRPr="009863A9">
              <w:rPr>
                <w:bCs/>
                <w:color w:val="000000" w:themeColor="text1"/>
                <w:sz w:val="20"/>
                <w:szCs w:val="20"/>
              </w:rPr>
              <w:t>2</w:t>
            </w:r>
          </w:p>
        </w:tc>
        <w:tc>
          <w:tcPr>
            <w:tcW w:w="726" w:type="dxa"/>
            <w:shd w:val="clear" w:color="auto" w:fill="auto"/>
          </w:tcPr>
          <w:p w14:paraId="20B7EC4F" w14:textId="51B5B1BC" w:rsidR="008B4036" w:rsidRPr="009863A9" w:rsidRDefault="008B4036" w:rsidP="008B4036">
            <w:pPr>
              <w:tabs>
                <w:tab w:val="left" w:pos="1276"/>
              </w:tabs>
              <w:jc w:val="center"/>
              <w:rPr>
                <w:b/>
                <w:sz w:val="20"/>
                <w:szCs w:val="20"/>
              </w:rPr>
            </w:pPr>
            <w:r w:rsidRPr="009863A9">
              <w:rPr>
                <w:bCs/>
                <w:color w:val="000000" w:themeColor="text1"/>
                <w:sz w:val="20"/>
                <w:szCs w:val="20"/>
              </w:rPr>
              <w:t>10</w:t>
            </w:r>
          </w:p>
        </w:tc>
      </w:tr>
      <w:tr w:rsidR="008B4036" w:rsidRPr="009863A9" w14:paraId="39640F7D" w14:textId="77777777" w:rsidTr="00F06878">
        <w:tc>
          <w:tcPr>
            <w:tcW w:w="869" w:type="dxa"/>
            <w:vMerge/>
            <w:shd w:val="clear" w:color="auto" w:fill="auto"/>
          </w:tcPr>
          <w:p w14:paraId="53459767" w14:textId="77777777" w:rsidR="008B4036" w:rsidRPr="009863A9" w:rsidRDefault="008B4036" w:rsidP="008B4036">
            <w:pPr>
              <w:tabs>
                <w:tab w:val="left" w:pos="1276"/>
              </w:tabs>
              <w:jc w:val="center"/>
              <w:rPr>
                <w:b/>
                <w:bCs/>
                <w:sz w:val="20"/>
                <w:szCs w:val="20"/>
              </w:rPr>
            </w:pPr>
          </w:p>
        </w:tc>
        <w:tc>
          <w:tcPr>
            <w:tcW w:w="7986" w:type="dxa"/>
            <w:shd w:val="clear" w:color="auto" w:fill="auto"/>
          </w:tcPr>
          <w:p w14:paraId="2FCE29A7" w14:textId="44ECA23E" w:rsidR="008B4036" w:rsidRPr="009863A9" w:rsidRDefault="008B4036" w:rsidP="008B4036">
            <w:pPr>
              <w:tabs>
                <w:tab w:val="left" w:pos="1276"/>
              </w:tabs>
              <w:rPr>
                <w:b/>
                <w:sz w:val="20"/>
                <w:szCs w:val="20"/>
              </w:rPr>
            </w:pPr>
            <w:r w:rsidRPr="009863A9">
              <w:rPr>
                <w:b/>
                <w:sz w:val="20"/>
                <w:szCs w:val="20"/>
                <w:lang w:val="en-US"/>
              </w:rPr>
              <w:t>IW</w:t>
            </w:r>
            <w:r w:rsidR="00526A41" w:rsidRPr="009863A9">
              <w:rPr>
                <w:b/>
                <w:sz w:val="20"/>
                <w:szCs w:val="20"/>
                <w:lang w:val="en-US"/>
              </w:rPr>
              <w:t>M</w:t>
            </w:r>
            <w:r w:rsidRPr="009863A9">
              <w:rPr>
                <w:b/>
                <w:sz w:val="20"/>
                <w:szCs w:val="20"/>
                <w:lang w:val="en-US"/>
              </w:rPr>
              <w:t>T</w:t>
            </w:r>
            <w:r w:rsidRPr="009863A9">
              <w:rPr>
                <w:b/>
                <w:sz w:val="20"/>
                <w:szCs w:val="20"/>
                <w:lang w:val="kk-KZ"/>
              </w:rPr>
              <w:t xml:space="preserve"> </w:t>
            </w:r>
            <w:r w:rsidRPr="009863A9">
              <w:rPr>
                <w:b/>
                <w:sz w:val="20"/>
                <w:szCs w:val="20"/>
              </w:rPr>
              <w:t xml:space="preserve">2. </w:t>
            </w:r>
            <w:r w:rsidRPr="009863A9">
              <w:rPr>
                <w:sz w:val="20"/>
                <w:szCs w:val="20"/>
              </w:rPr>
              <w:t xml:space="preserve">Consultations on the implementation of </w:t>
            </w:r>
            <w:r w:rsidRPr="009863A9">
              <w:rPr>
                <w:b/>
                <w:bCs/>
                <w:sz w:val="20"/>
                <w:szCs w:val="20"/>
              </w:rPr>
              <w:t>IW</w:t>
            </w:r>
            <w:r w:rsidR="00C428E4" w:rsidRPr="009863A9">
              <w:rPr>
                <w:b/>
                <w:bCs/>
                <w:sz w:val="20"/>
                <w:szCs w:val="20"/>
              </w:rPr>
              <w:t>M</w:t>
            </w:r>
            <w:r w:rsidRPr="009863A9">
              <w:rPr>
                <w:b/>
                <w:bCs/>
                <w:sz w:val="20"/>
                <w:szCs w:val="20"/>
              </w:rPr>
              <w:t xml:space="preserve"> 2</w:t>
            </w:r>
            <w:r w:rsidRPr="009863A9">
              <w:rPr>
                <w:sz w:val="20"/>
                <w:szCs w:val="20"/>
              </w:rPr>
              <w:t xml:space="preserve"> </w:t>
            </w:r>
          </w:p>
        </w:tc>
        <w:tc>
          <w:tcPr>
            <w:tcW w:w="928" w:type="dxa"/>
            <w:shd w:val="clear" w:color="auto" w:fill="auto"/>
          </w:tcPr>
          <w:p w14:paraId="1320C057" w14:textId="77777777" w:rsidR="008B4036" w:rsidRPr="009863A9" w:rsidRDefault="008B4036" w:rsidP="008B4036">
            <w:pPr>
              <w:tabs>
                <w:tab w:val="left" w:pos="1276"/>
              </w:tabs>
              <w:jc w:val="center"/>
              <w:rPr>
                <w:sz w:val="20"/>
                <w:szCs w:val="20"/>
              </w:rPr>
            </w:pPr>
          </w:p>
        </w:tc>
        <w:tc>
          <w:tcPr>
            <w:tcW w:w="726" w:type="dxa"/>
            <w:shd w:val="clear" w:color="auto" w:fill="auto"/>
          </w:tcPr>
          <w:p w14:paraId="6A7F86D2" w14:textId="77777777" w:rsidR="008B4036" w:rsidRPr="009863A9" w:rsidRDefault="008B4036" w:rsidP="008B4036">
            <w:pPr>
              <w:tabs>
                <w:tab w:val="left" w:pos="1276"/>
              </w:tabs>
              <w:jc w:val="center"/>
              <w:rPr>
                <w:b/>
                <w:sz w:val="20"/>
                <w:szCs w:val="20"/>
              </w:rPr>
            </w:pPr>
          </w:p>
        </w:tc>
      </w:tr>
      <w:tr w:rsidR="008B4036" w:rsidRPr="009863A9" w14:paraId="46A4A182" w14:textId="77777777" w:rsidTr="00F06878">
        <w:tc>
          <w:tcPr>
            <w:tcW w:w="869" w:type="dxa"/>
            <w:vMerge w:val="restart"/>
            <w:shd w:val="clear" w:color="auto" w:fill="auto"/>
          </w:tcPr>
          <w:p w14:paraId="09D5113A" w14:textId="77777777" w:rsidR="008B4036" w:rsidRPr="009863A9" w:rsidRDefault="008B4036" w:rsidP="008B4036">
            <w:pPr>
              <w:tabs>
                <w:tab w:val="left" w:pos="1276"/>
              </w:tabs>
              <w:jc w:val="center"/>
              <w:rPr>
                <w:b/>
                <w:bCs/>
                <w:sz w:val="20"/>
                <w:szCs w:val="20"/>
              </w:rPr>
            </w:pPr>
            <w:r w:rsidRPr="009863A9">
              <w:rPr>
                <w:b/>
                <w:bCs/>
                <w:sz w:val="20"/>
                <w:szCs w:val="20"/>
              </w:rPr>
              <w:t>7</w:t>
            </w:r>
          </w:p>
        </w:tc>
        <w:tc>
          <w:tcPr>
            <w:tcW w:w="7986" w:type="dxa"/>
            <w:shd w:val="clear" w:color="auto" w:fill="auto"/>
          </w:tcPr>
          <w:p w14:paraId="4E0290DF" w14:textId="51CA65C5" w:rsidR="008B4036" w:rsidRPr="009863A9" w:rsidRDefault="008B4036" w:rsidP="008B4036">
            <w:pPr>
              <w:tabs>
                <w:tab w:val="left" w:pos="1276"/>
              </w:tabs>
              <w:rPr>
                <w:b/>
                <w:sz w:val="20"/>
                <w:szCs w:val="20"/>
                <w:lang w:val="kk-KZ"/>
              </w:rPr>
            </w:pPr>
            <w:r w:rsidRPr="009863A9">
              <w:rPr>
                <w:b/>
                <w:sz w:val="20"/>
                <w:szCs w:val="20"/>
              </w:rPr>
              <w:t>L</w:t>
            </w:r>
            <w:r w:rsidRPr="009863A9">
              <w:rPr>
                <w:b/>
                <w:sz w:val="20"/>
                <w:szCs w:val="20"/>
                <w:lang w:val="kk-KZ"/>
              </w:rPr>
              <w:t xml:space="preserve"> </w:t>
            </w:r>
            <w:r w:rsidRPr="009863A9">
              <w:rPr>
                <w:b/>
                <w:sz w:val="20"/>
                <w:szCs w:val="20"/>
              </w:rPr>
              <w:t>7.</w:t>
            </w:r>
            <w:r w:rsidRPr="009863A9">
              <w:rPr>
                <w:b/>
                <w:sz w:val="20"/>
                <w:szCs w:val="20"/>
                <w:lang w:val="kk-KZ"/>
              </w:rPr>
              <w:t xml:space="preserve"> </w:t>
            </w:r>
            <w:r w:rsidR="00C428E4" w:rsidRPr="009863A9">
              <w:rPr>
                <w:color w:val="000000"/>
                <w:sz w:val="20"/>
                <w:szCs w:val="20"/>
                <w:lang w:val="en-US"/>
              </w:rPr>
              <w:t>International commercial operations. International trade transactions.</w:t>
            </w:r>
          </w:p>
        </w:tc>
        <w:tc>
          <w:tcPr>
            <w:tcW w:w="928" w:type="dxa"/>
            <w:shd w:val="clear" w:color="auto" w:fill="auto"/>
          </w:tcPr>
          <w:p w14:paraId="537C9AB2" w14:textId="42705216" w:rsidR="008B4036" w:rsidRPr="009863A9" w:rsidRDefault="008B4036" w:rsidP="008B4036">
            <w:pPr>
              <w:tabs>
                <w:tab w:val="left" w:pos="1276"/>
              </w:tabs>
              <w:jc w:val="center"/>
              <w:rPr>
                <w:b/>
                <w:sz w:val="20"/>
                <w:szCs w:val="20"/>
              </w:rPr>
            </w:pPr>
            <w:r w:rsidRPr="009863A9">
              <w:rPr>
                <w:bCs/>
                <w:color w:val="000000" w:themeColor="text1"/>
                <w:sz w:val="20"/>
                <w:szCs w:val="20"/>
              </w:rPr>
              <w:t>1</w:t>
            </w:r>
          </w:p>
        </w:tc>
        <w:tc>
          <w:tcPr>
            <w:tcW w:w="726" w:type="dxa"/>
            <w:shd w:val="clear" w:color="auto" w:fill="auto"/>
          </w:tcPr>
          <w:p w14:paraId="6E4776C7" w14:textId="77777777" w:rsidR="008B4036" w:rsidRPr="009863A9" w:rsidRDefault="008B4036" w:rsidP="008B4036">
            <w:pPr>
              <w:tabs>
                <w:tab w:val="left" w:pos="1276"/>
              </w:tabs>
              <w:jc w:val="center"/>
              <w:rPr>
                <w:b/>
                <w:sz w:val="20"/>
                <w:szCs w:val="20"/>
              </w:rPr>
            </w:pPr>
          </w:p>
        </w:tc>
      </w:tr>
      <w:tr w:rsidR="008B4036" w:rsidRPr="009863A9" w14:paraId="617F30A8" w14:textId="77777777" w:rsidTr="00F06878">
        <w:tc>
          <w:tcPr>
            <w:tcW w:w="869" w:type="dxa"/>
            <w:vMerge/>
            <w:shd w:val="clear" w:color="auto" w:fill="auto"/>
          </w:tcPr>
          <w:p w14:paraId="34D4E3C0" w14:textId="77777777" w:rsidR="008B4036" w:rsidRPr="009863A9" w:rsidRDefault="008B4036" w:rsidP="008B4036">
            <w:pPr>
              <w:tabs>
                <w:tab w:val="left" w:pos="1276"/>
              </w:tabs>
              <w:jc w:val="center"/>
              <w:rPr>
                <w:b/>
                <w:bCs/>
                <w:sz w:val="20"/>
                <w:szCs w:val="20"/>
              </w:rPr>
            </w:pPr>
          </w:p>
        </w:tc>
        <w:tc>
          <w:tcPr>
            <w:tcW w:w="7986" w:type="dxa"/>
            <w:shd w:val="clear" w:color="auto" w:fill="auto"/>
          </w:tcPr>
          <w:p w14:paraId="66320953" w14:textId="637834C6" w:rsidR="008B4036" w:rsidRPr="009863A9" w:rsidRDefault="008B4036" w:rsidP="008B4036">
            <w:pPr>
              <w:tabs>
                <w:tab w:val="left" w:pos="1276"/>
              </w:tabs>
              <w:rPr>
                <w:b/>
                <w:sz w:val="20"/>
                <w:szCs w:val="20"/>
                <w:lang w:val="kk-KZ"/>
              </w:rPr>
            </w:pPr>
            <w:r w:rsidRPr="009863A9">
              <w:rPr>
                <w:b/>
                <w:sz w:val="20"/>
                <w:szCs w:val="20"/>
              </w:rPr>
              <w:t>PC 7.</w:t>
            </w:r>
            <w:r w:rsidRPr="009863A9">
              <w:rPr>
                <w:b/>
                <w:sz w:val="20"/>
                <w:szCs w:val="20"/>
                <w:lang w:val="kk-KZ"/>
              </w:rPr>
              <w:t xml:space="preserve"> </w:t>
            </w:r>
            <w:r w:rsidR="00C428E4" w:rsidRPr="009863A9">
              <w:rPr>
                <w:bCs/>
                <w:sz w:val="20"/>
                <w:szCs w:val="20"/>
                <w:lang w:val="en-US"/>
              </w:rPr>
              <w:t>To define the</w:t>
            </w:r>
            <w:r w:rsidR="00C428E4" w:rsidRPr="009863A9">
              <w:rPr>
                <w:b/>
                <w:bCs/>
                <w:sz w:val="20"/>
                <w:szCs w:val="20"/>
                <w:lang w:val="en-US"/>
              </w:rPr>
              <w:t xml:space="preserve"> </w:t>
            </w:r>
            <w:r w:rsidR="00C428E4" w:rsidRPr="009863A9">
              <w:rPr>
                <w:color w:val="000000"/>
                <w:sz w:val="20"/>
                <w:szCs w:val="20"/>
                <w:lang w:val="en-US"/>
              </w:rPr>
              <w:t>types of international commercial operations carried out on the world market: main and supporting commercial operations.</w:t>
            </w:r>
          </w:p>
        </w:tc>
        <w:tc>
          <w:tcPr>
            <w:tcW w:w="928" w:type="dxa"/>
            <w:shd w:val="clear" w:color="auto" w:fill="auto"/>
          </w:tcPr>
          <w:p w14:paraId="289CA76B" w14:textId="6A09F932" w:rsidR="008B4036" w:rsidRPr="009863A9" w:rsidRDefault="008B4036" w:rsidP="008B4036">
            <w:pPr>
              <w:tabs>
                <w:tab w:val="left" w:pos="1276"/>
              </w:tabs>
              <w:jc w:val="center"/>
              <w:rPr>
                <w:b/>
                <w:sz w:val="20"/>
                <w:szCs w:val="20"/>
              </w:rPr>
            </w:pPr>
            <w:r w:rsidRPr="009863A9">
              <w:rPr>
                <w:bCs/>
                <w:color w:val="000000" w:themeColor="text1"/>
                <w:sz w:val="20"/>
                <w:szCs w:val="20"/>
              </w:rPr>
              <w:t>2</w:t>
            </w:r>
          </w:p>
        </w:tc>
        <w:tc>
          <w:tcPr>
            <w:tcW w:w="726" w:type="dxa"/>
            <w:shd w:val="clear" w:color="auto" w:fill="auto"/>
          </w:tcPr>
          <w:p w14:paraId="1CCF8DCA" w14:textId="1BA9DFE3" w:rsidR="008B4036" w:rsidRPr="009863A9" w:rsidRDefault="008B4036" w:rsidP="008B4036">
            <w:pPr>
              <w:tabs>
                <w:tab w:val="left" w:pos="1276"/>
              </w:tabs>
              <w:jc w:val="center"/>
              <w:rPr>
                <w:b/>
                <w:sz w:val="20"/>
                <w:szCs w:val="20"/>
              </w:rPr>
            </w:pPr>
            <w:r w:rsidRPr="009863A9">
              <w:rPr>
                <w:bCs/>
                <w:color w:val="000000" w:themeColor="text1"/>
                <w:sz w:val="20"/>
                <w:szCs w:val="20"/>
              </w:rPr>
              <w:t>10</w:t>
            </w:r>
          </w:p>
        </w:tc>
      </w:tr>
      <w:tr w:rsidR="008B4036" w:rsidRPr="009863A9" w14:paraId="018D01FA" w14:textId="77777777" w:rsidTr="00F06878">
        <w:tc>
          <w:tcPr>
            <w:tcW w:w="869" w:type="dxa"/>
            <w:vMerge/>
            <w:shd w:val="clear" w:color="auto" w:fill="auto"/>
          </w:tcPr>
          <w:p w14:paraId="0FC1A443" w14:textId="77777777" w:rsidR="008B4036" w:rsidRPr="009863A9" w:rsidRDefault="008B4036" w:rsidP="008B4036">
            <w:pPr>
              <w:tabs>
                <w:tab w:val="left" w:pos="1276"/>
              </w:tabs>
              <w:jc w:val="center"/>
              <w:rPr>
                <w:b/>
                <w:bCs/>
                <w:sz w:val="20"/>
                <w:szCs w:val="20"/>
              </w:rPr>
            </w:pPr>
          </w:p>
        </w:tc>
        <w:tc>
          <w:tcPr>
            <w:tcW w:w="7986" w:type="dxa"/>
            <w:shd w:val="clear" w:color="auto" w:fill="auto"/>
          </w:tcPr>
          <w:p w14:paraId="12C759B0" w14:textId="3316E205" w:rsidR="008B4036" w:rsidRPr="009863A9" w:rsidRDefault="008B4036" w:rsidP="008B4036">
            <w:pPr>
              <w:jc w:val="both"/>
              <w:rPr>
                <w:color w:val="FF0000"/>
                <w:sz w:val="20"/>
                <w:szCs w:val="20"/>
                <w:lang w:val="kk-KZ"/>
              </w:rPr>
            </w:pPr>
            <w:r w:rsidRPr="009863A9">
              <w:rPr>
                <w:b/>
                <w:sz w:val="20"/>
                <w:szCs w:val="20"/>
              </w:rPr>
              <w:t>IW</w:t>
            </w:r>
            <w:r w:rsidR="00526A41" w:rsidRPr="009863A9">
              <w:rPr>
                <w:b/>
                <w:sz w:val="20"/>
                <w:szCs w:val="20"/>
              </w:rPr>
              <w:t>M</w:t>
            </w:r>
            <w:r w:rsidRPr="009863A9">
              <w:rPr>
                <w:b/>
                <w:sz w:val="20"/>
                <w:szCs w:val="20"/>
              </w:rPr>
              <w:t xml:space="preserve"> 2. </w:t>
            </w:r>
            <w:r w:rsidR="00526A41" w:rsidRPr="009863A9">
              <w:rPr>
                <w:b/>
                <w:sz w:val="20"/>
                <w:szCs w:val="20"/>
              </w:rPr>
              <w:t xml:space="preserve"> </w:t>
            </w:r>
            <w:r w:rsidR="00526A41" w:rsidRPr="009863A9">
              <w:rPr>
                <w:sz w:val="20"/>
                <w:szCs w:val="20"/>
                <w:lang w:val="en-US"/>
              </w:rPr>
              <w:t>Assessment of the role of trade contract and currency risk.</w:t>
            </w:r>
          </w:p>
        </w:tc>
        <w:tc>
          <w:tcPr>
            <w:tcW w:w="928" w:type="dxa"/>
            <w:shd w:val="clear" w:color="auto" w:fill="auto"/>
          </w:tcPr>
          <w:p w14:paraId="04C86306" w14:textId="77777777" w:rsidR="008B4036" w:rsidRPr="009863A9" w:rsidRDefault="008B4036" w:rsidP="008B4036">
            <w:pPr>
              <w:tabs>
                <w:tab w:val="left" w:pos="1276"/>
              </w:tabs>
              <w:jc w:val="center"/>
              <w:rPr>
                <w:b/>
                <w:sz w:val="20"/>
                <w:szCs w:val="20"/>
              </w:rPr>
            </w:pPr>
          </w:p>
        </w:tc>
        <w:tc>
          <w:tcPr>
            <w:tcW w:w="726" w:type="dxa"/>
            <w:shd w:val="clear" w:color="auto" w:fill="auto"/>
          </w:tcPr>
          <w:p w14:paraId="168B857E" w14:textId="5EFED072" w:rsidR="008B4036" w:rsidRPr="009863A9" w:rsidRDefault="008B4036" w:rsidP="008B4036">
            <w:pPr>
              <w:tabs>
                <w:tab w:val="left" w:pos="1276"/>
              </w:tabs>
              <w:jc w:val="center"/>
              <w:rPr>
                <w:b/>
                <w:sz w:val="20"/>
                <w:szCs w:val="20"/>
              </w:rPr>
            </w:pPr>
            <w:r w:rsidRPr="009863A9">
              <w:rPr>
                <w:bCs/>
                <w:color w:val="000000" w:themeColor="text1"/>
                <w:sz w:val="20"/>
                <w:szCs w:val="20"/>
              </w:rPr>
              <w:t>15</w:t>
            </w:r>
          </w:p>
        </w:tc>
      </w:tr>
      <w:tr w:rsidR="008B4036" w:rsidRPr="009863A9" w14:paraId="486ABFDD" w14:textId="77777777" w:rsidTr="00F06878">
        <w:tc>
          <w:tcPr>
            <w:tcW w:w="9783" w:type="dxa"/>
            <w:gridSpan w:val="3"/>
            <w:shd w:val="clear" w:color="auto" w:fill="auto"/>
          </w:tcPr>
          <w:p w14:paraId="7CDBB15F" w14:textId="60BE69E8" w:rsidR="008B4036" w:rsidRPr="009863A9" w:rsidRDefault="008B4036" w:rsidP="008B4036">
            <w:pPr>
              <w:tabs>
                <w:tab w:val="left" w:pos="1276"/>
              </w:tabs>
              <w:rPr>
                <w:b/>
                <w:bCs/>
                <w:sz w:val="20"/>
                <w:szCs w:val="20"/>
              </w:rPr>
            </w:pPr>
            <w:r w:rsidRPr="009863A9">
              <w:rPr>
                <w:b/>
                <w:bCs/>
                <w:sz w:val="20"/>
                <w:szCs w:val="20"/>
                <w:lang w:val="en-US"/>
              </w:rPr>
              <w:t>Midterm</w:t>
            </w:r>
            <w:r w:rsidRPr="009863A9">
              <w:rPr>
                <w:b/>
                <w:bCs/>
                <w:sz w:val="20"/>
                <w:szCs w:val="20"/>
                <w:lang w:val="kk-KZ"/>
              </w:rPr>
              <w:t xml:space="preserve"> control 1</w:t>
            </w:r>
          </w:p>
        </w:tc>
        <w:tc>
          <w:tcPr>
            <w:tcW w:w="726" w:type="dxa"/>
            <w:shd w:val="clear" w:color="auto" w:fill="auto"/>
          </w:tcPr>
          <w:p w14:paraId="13308BAA" w14:textId="77777777" w:rsidR="008B4036" w:rsidRPr="009863A9" w:rsidRDefault="008B4036" w:rsidP="008B4036">
            <w:pPr>
              <w:tabs>
                <w:tab w:val="left" w:pos="1276"/>
              </w:tabs>
              <w:jc w:val="center"/>
              <w:rPr>
                <w:b/>
                <w:sz w:val="20"/>
                <w:szCs w:val="20"/>
                <w:lang w:val="kk-KZ"/>
              </w:rPr>
            </w:pPr>
            <w:r w:rsidRPr="009863A9">
              <w:rPr>
                <w:b/>
                <w:sz w:val="20"/>
                <w:szCs w:val="20"/>
                <w:lang w:val="kk-KZ"/>
              </w:rPr>
              <w:t>100</w:t>
            </w:r>
          </w:p>
        </w:tc>
      </w:tr>
      <w:tr w:rsidR="008B4036" w:rsidRPr="009863A9" w14:paraId="240FB1C8" w14:textId="77777777" w:rsidTr="00F06878">
        <w:tc>
          <w:tcPr>
            <w:tcW w:w="869" w:type="dxa"/>
            <w:vMerge w:val="restart"/>
            <w:shd w:val="clear" w:color="auto" w:fill="auto"/>
          </w:tcPr>
          <w:p w14:paraId="424F6996" w14:textId="77777777" w:rsidR="008B4036" w:rsidRPr="009863A9" w:rsidRDefault="008B4036" w:rsidP="008B4036">
            <w:pPr>
              <w:tabs>
                <w:tab w:val="left" w:pos="1276"/>
              </w:tabs>
              <w:jc w:val="center"/>
              <w:rPr>
                <w:b/>
                <w:bCs/>
                <w:sz w:val="20"/>
                <w:szCs w:val="20"/>
              </w:rPr>
            </w:pPr>
            <w:r w:rsidRPr="009863A9">
              <w:rPr>
                <w:b/>
                <w:bCs/>
                <w:sz w:val="20"/>
                <w:szCs w:val="20"/>
              </w:rPr>
              <w:t>8</w:t>
            </w:r>
          </w:p>
        </w:tc>
        <w:tc>
          <w:tcPr>
            <w:tcW w:w="7986" w:type="dxa"/>
            <w:shd w:val="clear" w:color="auto" w:fill="auto"/>
          </w:tcPr>
          <w:p w14:paraId="7B927355" w14:textId="0A62EAD2" w:rsidR="008B4036" w:rsidRPr="009863A9" w:rsidRDefault="008B4036" w:rsidP="008B4036">
            <w:pPr>
              <w:tabs>
                <w:tab w:val="left" w:pos="1276"/>
              </w:tabs>
              <w:rPr>
                <w:b/>
                <w:sz w:val="20"/>
                <w:szCs w:val="20"/>
              </w:rPr>
            </w:pPr>
            <w:r w:rsidRPr="009863A9">
              <w:rPr>
                <w:b/>
                <w:sz w:val="20"/>
                <w:szCs w:val="20"/>
              </w:rPr>
              <w:t>L</w:t>
            </w:r>
            <w:r w:rsidRPr="009863A9">
              <w:rPr>
                <w:b/>
                <w:sz w:val="20"/>
                <w:szCs w:val="20"/>
                <w:lang w:val="kk-KZ"/>
              </w:rPr>
              <w:t xml:space="preserve"> </w:t>
            </w:r>
            <w:r w:rsidRPr="009863A9">
              <w:rPr>
                <w:b/>
                <w:sz w:val="20"/>
                <w:szCs w:val="20"/>
              </w:rPr>
              <w:t xml:space="preserve">8. </w:t>
            </w:r>
            <w:r w:rsidR="00C428E4" w:rsidRPr="009863A9">
              <w:rPr>
                <w:color w:val="000000"/>
                <w:sz w:val="20"/>
                <w:szCs w:val="20"/>
                <w:lang w:val="en-US"/>
              </w:rPr>
              <w:t>Procedures and techniques for preparing an international trade transaction.</w:t>
            </w:r>
          </w:p>
        </w:tc>
        <w:tc>
          <w:tcPr>
            <w:tcW w:w="928" w:type="dxa"/>
            <w:shd w:val="clear" w:color="auto" w:fill="auto"/>
          </w:tcPr>
          <w:p w14:paraId="3C5F8DE6" w14:textId="1FF67329" w:rsidR="008B4036" w:rsidRPr="009863A9" w:rsidRDefault="008B4036" w:rsidP="008B4036">
            <w:pPr>
              <w:tabs>
                <w:tab w:val="left" w:pos="1276"/>
              </w:tabs>
              <w:jc w:val="center"/>
              <w:rPr>
                <w:b/>
                <w:sz w:val="20"/>
                <w:szCs w:val="20"/>
              </w:rPr>
            </w:pPr>
            <w:r w:rsidRPr="009863A9">
              <w:rPr>
                <w:bCs/>
                <w:color w:val="000000" w:themeColor="text1"/>
                <w:sz w:val="20"/>
                <w:szCs w:val="20"/>
              </w:rPr>
              <w:t>1</w:t>
            </w:r>
          </w:p>
        </w:tc>
        <w:tc>
          <w:tcPr>
            <w:tcW w:w="726" w:type="dxa"/>
            <w:shd w:val="clear" w:color="auto" w:fill="auto"/>
          </w:tcPr>
          <w:p w14:paraId="38D37A82" w14:textId="77777777" w:rsidR="008B4036" w:rsidRPr="009863A9" w:rsidRDefault="008B4036" w:rsidP="008B4036">
            <w:pPr>
              <w:tabs>
                <w:tab w:val="left" w:pos="1276"/>
              </w:tabs>
              <w:jc w:val="center"/>
              <w:rPr>
                <w:b/>
                <w:sz w:val="20"/>
                <w:szCs w:val="20"/>
              </w:rPr>
            </w:pPr>
          </w:p>
        </w:tc>
      </w:tr>
      <w:tr w:rsidR="008B4036" w:rsidRPr="009863A9" w14:paraId="0E377B5E" w14:textId="77777777" w:rsidTr="00F06878">
        <w:tc>
          <w:tcPr>
            <w:tcW w:w="869" w:type="dxa"/>
            <w:vMerge/>
            <w:shd w:val="clear" w:color="auto" w:fill="auto"/>
          </w:tcPr>
          <w:p w14:paraId="0924165C" w14:textId="77777777" w:rsidR="008B4036" w:rsidRPr="009863A9" w:rsidRDefault="008B4036" w:rsidP="008B4036">
            <w:pPr>
              <w:tabs>
                <w:tab w:val="left" w:pos="1276"/>
              </w:tabs>
              <w:jc w:val="center"/>
              <w:rPr>
                <w:b/>
                <w:bCs/>
                <w:sz w:val="20"/>
                <w:szCs w:val="20"/>
              </w:rPr>
            </w:pPr>
          </w:p>
        </w:tc>
        <w:tc>
          <w:tcPr>
            <w:tcW w:w="7986" w:type="dxa"/>
            <w:shd w:val="clear" w:color="auto" w:fill="auto"/>
          </w:tcPr>
          <w:p w14:paraId="487A6C96" w14:textId="1BE13E3B" w:rsidR="008B4036" w:rsidRPr="009863A9" w:rsidRDefault="008B4036" w:rsidP="008B4036">
            <w:pPr>
              <w:tabs>
                <w:tab w:val="left" w:pos="1276"/>
              </w:tabs>
              <w:rPr>
                <w:b/>
                <w:sz w:val="20"/>
                <w:szCs w:val="20"/>
              </w:rPr>
            </w:pPr>
            <w:r w:rsidRPr="009863A9">
              <w:rPr>
                <w:b/>
                <w:sz w:val="20"/>
                <w:szCs w:val="20"/>
              </w:rPr>
              <w:t xml:space="preserve">PC 8. </w:t>
            </w:r>
            <w:r w:rsidR="00C428E4" w:rsidRPr="009863A9">
              <w:rPr>
                <w:sz w:val="20"/>
                <w:szCs w:val="20"/>
                <w:lang w:val="en-US"/>
              </w:rPr>
              <w:t xml:space="preserve">To determine the </w:t>
            </w:r>
            <w:r w:rsidR="00C428E4" w:rsidRPr="009863A9">
              <w:rPr>
                <w:color w:val="000000"/>
                <w:sz w:val="20"/>
                <w:szCs w:val="20"/>
                <w:lang w:val="en-US"/>
              </w:rPr>
              <w:t>Preparation of a foreign trade contract: commercial offer. Firm and free offer.</w:t>
            </w:r>
          </w:p>
        </w:tc>
        <w:tc>
          <w:tcPr>
            <w:tcW w:w="928" w:type="dxa"/>
            <w:shd w:val="clear" w:color="auto" w:fill="auto"/>
          </w:tcPr>
          <w:p w14:paraId="1BA493EE" w14:textId="4CACBB8B" w:rsidR="008B4036" w:rsidRPr="009863A9" w:rsidRDefault="008B4036" w:rsidP="008B4036">
            <w:pPr>
              <w:tabs>
                <w:tab w:val="left" w:pos="1276"/>
              </w:tabs>
              <w:jc w:val="center"/>
              <w:rPr>
                <w:b/>
                <w:sz w:val="20"/>
                <w:szCs w:val="20"/>
              </w:rPr>
            </w:pPr>
            <w:r w:rsidRPr="009863A9">
              <w:rPr>
                <w:bCs/>
                <w:color w:val="000000" w:themeColor="text1"/>
                <w:sz w:val="20"/>
                <w:szCs w:val="20"/>
              </w:rPr>
              <w:t>2</w:t>
            </w:r>
          </w:p>
        </w:tc>
        <w:tc>
          <w:tcPr>
            <w:tcW w:w="726" w:type="dxa"/>
            <w:shd w:val="clear" w:color="auto" w:fill="auto"/>
          </w:tcPr>
          <w:p w14:paraId="13CBD859" w14:textId="19A3A08F" w:rsidR="008B4036" w:rsidRPr="009863A9" w:rsidRDefault="008B4036" w:rsidP="008B4036">
            <w:pPr>
              <w:tabs>
                <w:tab w:val="left" w:pos="1276"/>
              </w:tabs>
              <w:jc w:val="center"/>
              <w:rPr>
                <w:b/>
                <w:sz w:val="20"/>
                <w:szCs w:val="20"/>
              </w:rPr>
            </w:pPr>
            <w:r w:rsidRPr="009863A9">
              <w:rPr>
                <w:bCs/>
                <w:color w:val="000000" w:themeColor="text1"/>
                <w:sz w:val="20"/>
                <w:szCs w:val="20"/>
              </w:rPr>
              <w:t>8</w:t>
            </w:r>
          </w:p>
        </w:tc>
      </w:tr>
      <w:tr w:rsidR="008B4036" w:rsidRPr="009863A9" w14:paraId="432277E7" w14:textId="77777777" w:rsidTr="00F06878">
        <w:tc>
          <w:tcPr>
            <w:tcW w:w="869" w:type="dxa"/>
            <w:vMerge/>
            <w:shd w:val="clear" w:color="auto" w:fill="auto"/>
          </w:tcPr>
          <w:p w14:paraId="01847EFF" w14:textId="77777777" w:rsidR="008B4036" w:rsidRPr="009863A9" w:rsidRDefault="008B4036" w:rsidP="008B4036">
            <w:pPr>
              <w:tabs>
                <w:tab w:val="left" w:pos="1276"/>
              </w:tabs>
              <w:jc w:val="center"/>
              <w:rPr>
                <w:b/>
                <w:bCs/>
                <w:sz w:val="20"/>
                <w:szCs w:val="20"/>
              </w:rPr>
            </w:pPr>
          </w:p>
        </w:tc>
        <w:tc>
          <w:tcPr>
            <w:tcW w:w="7986" w:type="dxa"/>
            <w:shd w:val="clear" w:color="auto" w:fill="auto"/>
          </w:tcPr>
          <w:p w14:paraId="5308B8CE" w14:textId="31B22C96" w:rsidR="008B4036" w:rsidRPr="009863A9" w:rsidRDefault="008B4036" w:rsidP="008B4036">
            <w:pPr>
              <w:tabs>
                <w:tab w:val="left" w:pos="1276"/>
              </w:tabs>
              <w:rPr>
                <w:b/>
                <w:sz w:val="20"/>
                <w:szCs w:val="20"/>
              </w:rPr>
            </w:pPr>
            <w:r w:rsidRPr="009863A9">
              <w:rPr>
                <w:b/>
                <w:sz w:val="20"/>
                <w:szCs w:val="20"/>
              </w:rPr>
              <w:t>IW</w:t>
            </w:r>
            <w:r w:rsidR="00526A41" w:rsidRPr="009863A9">
              <w:rPr>
                <w:b/>
                <w:sz w:val="20"/>
                <w:szCs w:val="20"/>
              </w:rPr>
              <w:t>M</w:t>
            </w:r>
            <w:r w:rsidRPr="009863A9">
              <w:rPr>
                <w:b/>
                <w:sz w:val="20"/>
                <w:szCs w:val="20"/>
              </w:rPr>
              <w:t xml:space="preserve">T 3. </w:t>
            </w:r>
            <w:r w:rsidRPr="009863A9">
              <w:rPr>
                <w:sz w:val="20"/>
                <w:szCs w:val="20"/>
              </w:rPr>
              <w:t xml:space="preserve">Consultations on the implementation of </w:t>
            </w:r>
            <w:r w:rsidRPr="009863A9">
              <w:rPr>
                <w:b/>
                <w:bCs/>
                <w:sz w:val="20"/>
                <w:szCs w:val="20"/>
              </w:rPr>
              <w:t>IW</w:t>
            </w:r>
            <w:r w:rsidR="00526A41" w:rsidRPr="009863A9">
              <w:rPr>
                <w:b/>
                <w:bCs/>
                <w:sz w:val="20"/>
                <w:szCs w:val="20"/>
              </w:rPr>
              <w:t>M</w:t>
            </w:r>
            <w:r w:rsidRPr="009863A9">
              <w:rPr>
                <w:b/>
                <w:bCs/>
                <w:sz w:val="20"/>
                <w:szCs w:val="20"/>
              </w:rPr>
              <w:t xml:space="preserve"> </w:t>
            </w:r>
            <w:r w:rsidR="00526A41" w:rsidRPr="009863A9">
              <w:rPr>
                <w:b/>
                <w:bCs/>
                <w:sz w:val="20"/>
                <w:szCs w:val="20"/>
              </w:rPr>
              <w:t>3</w:t>
            </w:r>
          </w:p>
        </w:tc>
        <w:tc>
          <w:tcPr>
            <w:tcW w:w="928" w:type="dxa"/>
            <w:shd w:val="clear" w:color="auto" w:fill="auto"/>
          </w:tcPr>
          <w:p w14:paraId="10A68B36" w14:textId="77777777" w:rsidR="008B4036" w:rsidRPr="009863A9" w:rsidRDefault="008B4036" w:rsidP="008B4036">
            <w:pPr>
              <w:tabs>
                <w:tab w:val="left" w:pos="1276"/>
              </w:tabs>
              <w:jc w:val="center"/>
              <w:rPr>
                <w:b/>
                <w:sz w:val="20"/>
                <w:szCs w:val="20"/>
              </w:rPr>
            </w:pPr>
          </w:p>
        </w:tc>
        <w:tc>
          <w:tcPr>
            <w:tcW w:w="726" w:type="dxa"/>
            <w:shd w:val="clear" w:color="auto" w:fill="auto"/>
          </w:tcPr>
          <w:p w14:paraId="6037436C" w14:textId="77777777" w:rsidR="008B4036" w:rsidRPr="009863A9" w:rsidRDefault="008B4036" w:rsidP="008B4036">
            <w:pPr>
              <w:tabs>
                <w:tab w:val="left" w:pos="1276"/>
              </w:tabs>
              <w:jc w:val="center"/>
              <w:rPr>
                <w:b/>
                <w:sz w:val="20"/>
                <w:szCs w:val="20"/>
              </w:rPr>
            </w:pPr>
          </w:p>
        </w:tc>
      </w:tr>
      <w:tr w:rsidR="008B4036" w:rsidRPr="009863A9" w14:paraId="4F28CBE4" w14:textId="77777777" w:rsidTr="00F06878">
        <w:tc>
          <w:tcPr>
            <w:tcW w:w="869" w:type="dxa"/>
            <w:vMerge w:val="restart"/>
            <w:shd w:val="clear" w:color="auto" w:fill="auto"/>
          </w:tcPr>
          <w:p w14:paraId="76705EFF" w14:textId="77777777" w:rsidR="008B4036" w:rsidRPr="009863A9" w:rsidRDefault="008B4036" w:rsidP="008B4036">
            <w:pPr>
              <w:tabs>
                <w:tab w:val="left" w:pos="1276"/>
              </w:tabs>
              <w:jc w:val="center"/>
              <w:rPr>
                <w:b/>
                <w:bCs/>
                <w:sz w:val="20"/>
                <w:szCs w:val="20"/>
              </w:rPr>
            </w:pPr>
            <w:r w:rsidRPr="009863A9">
              <w:rPr>
                <w:b/>
                <w:bCs/>
                <w:sz w:val="20"/>
                <w:szCs w:val="20"/>
              </w:rPr>
              <w:t>9</w:t>
            </w:r>
          </w:p>
        </w:tc>
        <w:tc>
          <w:tcPr>
            <w:tcW w:w="7986" w:type="dxa"/>
            <w:shd w:val="clear" w:color="auto" w:fill="auto"/>
          </w:tcPr>
          <w:p w14:paraId="4FF959EB" w14:textId="0E435827" w:rsidR="008B4036" w:rsidRPr="009863A9" w:rsidRDefault="008B4036" w:rsidP="008B4036">
            <w:pPr>
              <w:tabs>
                <w:tab w:val="left" w:pos="1276"/>
              </w:tabs>
              <w:rPr>
                <w:b/>
                <w:sz w:val="20"/>
                <w:szCs w:val="20"/>
              </w:rPr>
            </w:pPr>
            <w:r w:rsidRPr="009863A9">
              <w:rPr>
                <w:b/>
                <w:sz w:val="20"/>
                <w:szCs w:val="20"/>
              </w:rPr>
              <w:t>L</w:t>
            </w:r>
            <w:r w:rsidRPr="009863A9">
              <w:rPr>
                <w:b/>
                <w:sz w:val="20"/>
                <w:szCs w:val="20"/>
                <w:lang w:val="kk-KZ"/>
              </w:rPr>
              <w:t xml:space="preserve"> </w:t>
            </w:r>
            <w:r w:rsidRPr="009863A9">
              <w:rPr>
                <w:b/>
                <w:sz w:val="20"/>
                <w:szCs w:val="20"/>
              </w:rPr>
              <w:t xml:space="preserve">9. </w:t>
            </w:r>
            <w:r w:rsidR="00C428E4" w:rsidRPr="009863A9">
              <w:rPr>
                <w:color w:val="000000"/>
                <w:sz w:val="20"/>
                <w:szCs w:val="20"/>
                <w:lang w:val="en-US"/>
              </w:rPr>
              <w:t>Procedures and techniques for preparing an international trade transaction.</w:t>
            </w:r>
          </w:p>
        </w:tc>
        <w:tc>
          <w:tcPr>
            <w:tcW w:w="928" w:type="dxa"/>
            <w:shd w:val="clear" w:color="auto" w:fill="auto"/>
          </w:tcPr>
          <w:p w14:paraId="2BFB5AD3" w14:textId="3553585B" w:rsidR="008B4036" w:rsidRPr="009863A9" w:rsidRDefault="008B4036" w:rsidP="008B4036">
            <w:pPr>
              <w:tabs>
                <w:tab w:val="left" w:pos="1276"/>
              </w:tabs>
              <w:jc w:val="center"/>
              <w:rPr>
                <w:b/>
                <w:sz w:val="20"/>
                <w:szCs w:val="20"/>
              </w:rPr>
            </w:pPr>
            <w:r w:rsidRPr="009863A9">
              <w:rPr>
                <w:bCs/>
                <w:color w:val="000000" w:themeColor="text1"/>
                <w:sz w:val="20"/>
                <w:szCs w:val="20"/>
              </w:rPr>
              <w:t>1</w:t>
            </w:r>
          </w:p>
        </w:tc>
        <w:tc>
          <w:tcPr>
            <w:tcW w:w="726" w:type="dxa"/>
            <w:shd w:val="clear" w:color="auto" w:fill="auto"/>
          </w:tcPr>
          <w:p w14:paraId="64D80AF2" w14:textId="77777777" w:rsidR="008B4036" w:rsidRPr="009863A9" w:rsidRDefault="008B4036" w:rsidP="008B4036">
            <w:pPr>
              <w:tabs>
                <w:tab w:val="left" w:pos="1276"/>
              </w:tabs>
              <w:jc w:val="center"/>
              <w:rPr>
                <w:b/>
                <w:sz w:val="20"/>
                <w:szCs w:val="20"/>
              </w:rPr>
            </w:pPr>
          </w:p>
        </w:tc>
      </w:tr>
      <w:tr w:rsidR="008B4036" w:rsidRPr="009863A9" w14:paraId="2811F76B" w14:textId="77777777" w:rsidTr="00F06878">
        <w:tc>
          <w:tcPr>
            <w:tcW w:w="869" w:type="dxa"/>
            <w:vMerge/>
            <w:shd w:val="clear" w:color="auto" w:fill="auto"/>
          </w:tcPr>
          <w:p w14:paraId="6B22CBD5" w14:textId="77777777" w:rsidR="008B4036" w:rsidRPr="009863A9" w:rsidRDefault="008B4036" w:rsidP="008B4036">
            <w:pPr>
              <w:tabs>
                <w:tab w:val="left" w:pos="1276"/>
              </w:tabs>
              <w:jc w:val="center"/>
              <w:rPr>
                <w:b/>
                <w:bCs/>
                <w:sz w:val="20"/>
                <w:szCs w:val="20"/>
              </w:rPr>
            </w:pPr>
          </w:p>
        </w:tc>
        <w:tc>
          <w:tcPr>
            <w:tcW w:w="7986" w:type="dxa"/>
            <w:shd w:val="clear" w:color="auto" w:fill="auto"/>
          </w:tcPr>
          <w:p w14:paraId="30F29AB3" w14:textId="308531AA" w:rsidR="008B4036" w:rsidRPr="009863A9" w:rsidRDefault="008B4036" w:rsidP="008B4036">
            <w:pPr>
              <w:tabs>
                <w:tab w:val="left" w:pos="1276"/>
              </w:tabs>
              <w:rPr>
                <w:b/>
                <w:sz w:val="20"/>
                <w:szCs w:val="20"/>
              </w:rPr>
            </w:pPr>
            <w:r w:rsidRPr="009863A9">
              <w:rPr>
                <w:b/>
                <w:sz w:val="20"/>
                <w:szCs w:val="20"/>
              </w:rPr>
              <w:t xml:space="preserve">PC 9. </w:t>
            </w:r>
            <w:proofErr w:type="spellStart"/>
            <w:r w:rsidR="00C428E4" w:rsidRPr="009863A9">
              <w:rPr>
                <w:sz w:val="20"/>
                <w:szCs w:val="20"/>
                <w:lang w:val="kk-KZ"/>
              </w:rPr>
              <w:t>To</w:t>
            </w:r>
            <w:proofErr w:type="spellEnd"/>
            <w:r w:rsidR="00C428E4" w:rsidRPr="009863A9">
              <w:rPr>
                <w:sz w:val="20"/>
                <w:szCs w:val="20"/>
                <w:lang w:val="kk-KZ"/>
              </w:rPr>
              <w:t xml:space="preserve"> </w:t>
            </w:r>
            <w:proofErr w:type="spellStart"/>
            <w:r w:rsidR="00C428E4" w:rsidRPr="009863A9">
              <w:rPr>
                <w:sz w:val="20"/>
                <w:szCs w:val="20"/>
                <w:lang w:val="kk-KZ"/>
              </w:rPr>
              <w:t>expand</w:t>
            </w:r>
            <w:proofErr w:type="spellEnd"/>
            <w:r w:rsidR="00C428E4" w:rsidRPr="009863A9">
              <w:rPr>
                <w:sz w:val="20"/>
                <w:szCs w:val="20"/>
                <w:lang w:val="kk-KZ"/>
              </w:rPr>
              <w:t xml:space="preserve"> </w:t>
            </w:r>
            <w:proofErr w:type="spellStart"/>
            <w:r w:rsidR="00C428E4" w:rsidRPr="009863A9">
              <w:rPr>
                <w:sz w:val="20"/>
                <w:szCs w:val="20"/>
                <w:lang w:val="kk-KZ"/>
              </w:rPr>
              <w:t>the</w:t>
            </w:r>
            <w:proofErr w:type="spellEnd"/>
            <w:r w:rsidR="00C428E4" w:rsidRPr="009863A9">
              <w:rPr>
                <w:sz w:val="20"/>
                <w:szCs w:val="20"/>
                <w:lang w:val="kk-KZ"/>
              </w:rPr>
              <w:t xml:space="preserve"> </w:t>
            </w:r>
            <w:r w:rsidR="00C428E4" w:rsidRPr="009863A9">
              <w:rPr>
                <w:color w:val="000000"/>
                <w:sz w:val="20"/>
                <w:szCs w:val="20"/>
                <w:lang w:val="en-US"/>
              </w:rPr>
              <w:t>Business negotiation. The General rules of the Protocol, practices and methods of conducting commercial negotiations.</w:t>
            </w:r>
          </w:p>
        </w:tc>
        <w:tc>
          <w:tcPr>
            <w:tcW w:w="928" w:type="dxa"/>
            <w:shd w:val="clear" w:color="auto" w:fill="auto"/>
          </w:tcPr>
          <w:p w14:paraId="6625834A" w14:textId="59715CB2" w:rsidR="008B4036" w:rsidRPr="009863A9" w:rsidRDefault="008B4036" w:rsidP="008B4036">
            <w:pPr>
              <w:tabs>
                <w:tab w:val="left" w:pos="1276"/>
              </w:tabs>
              <w:jc w:val="center"/>
              <w:rPr>
                <w:b/>
                <w:sz w:val="20"/>
                <w:szCs w:val="20"/>
              </w:rPr>
            </w:pPr>
            <w:r w:rsidRPr="009863A9">
              <w:rPr>
                <w:bCs/>
                <w:color w:val="000000" w:themeColor="text1"/>
                <w:sz w:val="20"/>
                <w:szCs w:val="20"/>
              </w:rPr>
              <w:t>2</w:t>
            </w:r>
          </w:p>
        </w:tc>
        <w:tc>
          <w:tcPr>
            <w:tcW w:w="726" w:type="dxa"/>
            <w:shd w:val="clear" w:color="auto" w:fill="auto"/>
          </w:tcPr>
          <w:p w14:paraId="482AABE9" w14:textId="6CFDF6FF" w:rsidR="008B4036" w:rsidRPr="009863A9" w:rsidRDefault="008B4036" w:rsidP="008B4036">
            <w:pPr>
              <w:tabs>
                <w:tab w:val="left" w:pos="1276"/>
              </w:tabs>
              <w:jc w:val="center"/>
              <w:rPr>
                <w:b/>
                <w:sz w:val="20"/>
                <w:szCs w:val="20"/>
              </w:rPr>
            </w:pPr>
            <w:r w:rsidRPr="009863A9">
              <w:rPr>
                <w:bCs/>
                <w:color w:val="000000" w:themeColor="text1"/>
                <w:sz w:val="20"/>
                <w:szCs w:val="20"/>
              </w:rPr>
              <w:t>8</w:t>
            </w:r>
          </w:p>
        </w:tc>
      </w:tr>
      <w:tr w:rsidR="008B4036" w:rsidRPr="009863A9" w14:paraId="4342AA78" w14:textId="77777777" w:rsidTr="00F06878">
        <w:tc>
          <w:tcPr>
            <w:tcW w:w="869" w:type="dxa"/>
            <w:vMerge/>
            <w:shd w:val="clear" w:color="auto" w:fill="auto"/>
          </w:tcPr>
          <w:p w14:paraId="29D391E9" w14:textId="77777777" w:rsidR="008B4036" w:rsidRPr="009863A9" w:rsidRDefault="008B4036" w:rsidP="008B4036">
            <w:pPr>
              <w:tabs>
                <w:tab w:val="left" w:pos="1276"/>
              </w:tabs>
              <w:jc w:val="center"/>
              <w:rPr>
                <w:b/>
                <w:bCs/>
                <w:sz w:val="20"/>
                <w:szCs w:val="20"/>
              </w:rPr>
            </w:pPr>
          </w:p>
        </w:tc>
        <w:tc>
          <w:tcPr>
            <w:tcW w:w="7986" w:type="dxa"/>
            <w:shd w:val="clear" w:color="auto" w:fill="auto"/>
          </w:tcPr>
          <w:p w14:paraId="34916280" w14:textId="6049910E" w:rsidR="008B4036" w:rsidRPr="009863A9" w:rsidRDefault="008B4036" w:rsidP="008B4036">
            <w:pPr>
              <w:jc w:val="both"/>
              <w:rPr>
                <w:sz w:val="20"/>
                <w:szCs w:val="20"/>
                <w:lang w:val="en-US"/>
              </w:rPr>
            </w:pPr>
            <w:r w:rsidRPr="009863A9">
              <w:rPr>
                <w:b/>
                <w:sz w:val="20"/>
                <w:szCs w:val="20"/>
              </w:rPr>
              <w:t>IW</w:t>
            </w:r>
            <w:r w:rsidR="00526A41" w:rsidRPr="009863A9">
              <w:rPr>
                <w:b/>
                <w:sz w:val="20"/>
                <w:szCs w:val="20"/>
              </w:rPr>
              <w:t xml:space="preserve">M 3. </w:t>
            </w:r>
            <w:r w:rsidR="00526A41" w:rsidRPr="009863A9">
              <w:rPr>
                <w:sz w:val="20"/>
                <w:szCs w:val="20"/>
                <w:lang w:val="en-US"/>
              </w:rPr>
              <w:t>International agreements on counter-purchases.</w:t>
            </w:r>
          </w:p>
        </w:tc>
        <w:tc>
          <w:tcPr>
            <w:tcW w:w="928" w:type="dxa"/>
            <w:shd w:val="clear" w:color="auto" w:fill="auto"/>
          </w:tcPr>
          <w:p w14:paraId="487C8D95" w14:textId="03D3093E" w:rsidR="008B4036" w:rsidRPr="009863A9" w:rsidRDefault="008B4036" w:rsidP="008B4036">
            <w:pPr>
              <w:tabs>
                <w:tab w:val="left" w:pos="1276"/>
              </w:tabs>
              <w:jc w:val="center"/>
              <w:rPr>
                <w:b/>
                <w:sz w:val="20"/>
                <w:szCs w:val="20"/>
              </w:rPr>
            </w:pPr>
          </w:p>
        </w:tc>
        <w:tc>
          <w:tcPr>
            <w:tcW w:w="726" w:type="dxa"/>
            <w:shd w:val="clear" w:color="auto" w:fill="auto"/>
          </w:tcPr>
          <w:p w14:paraId="6D507919" w14:textId="3AA7ED96" w:rsidR="008B4036" w:rsidRPr="009863A9" w:rsidRDefault="008B4036" w:rsidP="008B4036">
            <w:pPr>
              <w:tabs>
                <w:tab w:val="left" w:pos="1276"/>
              </w:tabs>
              <w:jc w:val="center"/>
              <w:rPr>
                <w:bCs/>
                <w:sz w:val="20"/>
                <w:szCs w:val="20"/>
              </w:rPr>
            </w:pPr>
            <w:r w:rsidRPr="009863A9">
              <w:rPr>
                <w:bCs/>
                <w:sz w:val="20"/>
                <w:szCs w:val="20"/>
              </w:rPr>
              <w:t>15</w:t>
            </w:r>
          </w:p>
        </w:tc>
      </w:tr>
      <w:tr w:rsidR="008B4036" w:rsidRPr="009863A9" w14:paraId="3CE6E4BF" w14:textId="77777777" w:rsidTr="00F06878">
        <w:tc>
          <w:tcPr>
            <w:tcW w:w="869" w:type="dxa"/>
            <w:vMerge w:val="restart"/>
            <w:shd w:val="clear" w:color="auto" w:fill="auto"/>
          </w:tcPr>
          <w:p w14:paraId="0162A872" w14:textId="77777777" w:rsidR="008B4036" w:rsidRPr="009863A9" w:rsidRDefault="008B4036" w:rsidP="008B4036">
            <w:pPr>
              <w:tabs>
                <w:tab w:val="left" w:pos="1276"/>
              </w:tabs>
              <w:jc w:val="center"/>
              <w:rPr>
                <w:b/>
                <w:bCs/>
                <w:sz w:val="20"/>
                <w:szCs w:val="20"/>
              </w:rPr>
            </w:pPr>
            <w:r w:rsidRPr="009863A9">
              <w:rPr>
                <w:b/>
                <w:bCs/>
                <w:sz w:val="20"/>
                <w:szCs w:val="20"/>
              </w:rPr>
              <w:t>10</w:t>
            </w:r>
          </w:p>
        </w:tc>
        <w:tc>
          <w:tcPr>
            <w:tcW w:w="7986" w:type="dxa"/>
            <w:shd w:val="clear" w:color="auto" w:fill="auto"/>
          </w:tcPr>
          <w:p w14:paraId="40E4C833" w14:textId="5C95566E" w:rsidR="008B4036" w:rsidRPr="009863A9" w:rsidRDefault="008B4036" w:rsidP="008B4036">
            <w:pPr>
              <w:tabs>
                <w:tab w:val="left" w:pos="1276"/>
              </w:tabs>
              <w:rPr>
                <w:b/>
                <w:sz w:val="20"/>
                <w:szCs w:val="20"/>
              </w:rPr>
            </w:pPr>
            <w:r w:rsidRPr="009863A9">
              <w:rPr>
                <w:b/>
                <w:sz w:val="20"/>
                <w:szCs w:val="20"/>
              </w:rPr>
              <w:t>L</w:t>
            </w:r>
            <w:r w:rsidRPr="009863A9">
              <w:rPr>
                <w:b/>
                <w:sz w:val="20"/>
                <w:szCs w:val="20"/>
                <w:lang w:val="kk-KZ"/>
              </w:rPr>
              <w:t xml:space="preserve"> </w:t>
            </w:r>
            <w:r w:rsidRPr="009863A9">
              <w:rPr>
                <w:b/>
                <w:sz w:val="20"/>
                <w:szCs w:val="20"/>
              </w:rPr>
              <w:t xml:space="preserve">10. </w:t>
            </w:r>
            <w:r w:rsidR="00C428E4" w:rsidRPr="009863A9">
              <w:rPr>
                <w:color w:val="000000"/>
                <w:sz w:val="20"/>
                <w:szCs w:val="20"/>
                <w:lang w:val="en-US"/>
              </w:rPr>
              <w:t>Legal support for the activities of a trade intermediary on the world market.</w:t>
            </w:r>
          </w:p>
        </w:tc>
        <w:tc>
          <w:tcPr>
            <w:tcW w:w="928" w:type="dxa"/>
            <w:shd w:val="clear" w:color="auto" w:fill="auto"/>
          </w:tcPr>
          <w:p w14:paraId="23E11B81" w14:textId="28267B4D" w:rsidR="008B4036" w:rsidRPr="009863A9" w:rsidRDefault="008B4036" w:rsidP="008B4036">
            <w:pPr>
              <w:tabs>
                <w:tab w:val="left" w:pos="1276"/>
              </w:tabs>
              <w:jc w:val="center"/>
              <w:rPr>
                <w:b/>
                <w:sz w:val="20"/>
                <w:szCs w:val="20"/>
              </w:rPr>
            </w:pPr>
            <w:r w:rsidRPr="009863A9">
              <w:rPr>
                <w:bCs/>
                <w:color w:val="000000" w:themeColor="text1"/>
                <w:sz w:val="20"/>
                <w:szCs w:val="20"/>
              </w:rPr>
              <w:t>1</w:t>
            </w:r>
          </w:p>
        </w:tc>
        <w:tc>
          <w:tcPr>
            <w:tcW w:w="726" w:type="dxa"/>
            <w:shd w:val="clear" w:color="auto" w:fill="auto"/>
          </w:tcPr>
          <w:p w14:paraId="0DE8F40A" w14:textId="019D111F" w:rsidR="008B4036" w:rsidRPr="009863A9" w:rsidRDefault="008B4036" w:rsidP="008B4036">
            <w:pPr>
              <w:tabs>
                <w:tab w:val="left" w:pos="1276"/>
              </w:tabs>
              <w:jc w:val="center"/>
              <w:rPr>
                <w:b/>
                <w:sz w:val="20"/>
                <w:szCs w:val="20"/>
              </w:rPr>
            </w:pPr>
          </w:p>
        </w:tc>
      </w:tr>
      <w:tr w:rsidR="008B4036" w:rsidRPr="009863A9" w14:paraId="107E4915" w14:textId="77777777" w:rsidTr="00F06878">
        <w:tc>
          <w:tcPr>
            <w:tcW w:w="869" w:type="dxa"/>
            <w:vMerge/>
            <w:shd w:val="clear" w:color="auto" w:fill="auto"/>
          </w:tcPr>
          <w:p w14:paraId="00E24750" w14:textId="77777777" w:rsidR="008B4036" w:rsidRPr="009863A9" w:rsidRDefault="008B4036" w:rsidP="008B4036">
            <w:pPr>
              <w:tabs>
                <w:tab w:val="left" w:pos="1276"/>
              </w:tabs>
              <w:jc w:val="center"/>
              <w:rPr>
                <w:b/>
                <w:bCs/>
                <w:sz w:val="20"/>
                <w:szCs w:val="20"/>
              </w:rPr>
            </w:pPr>
          </w:p>
        </w:tc>
        <w:tc>
          <w:tcPr>
            <w:tcW w:w="7986" w:type="dxa"/>
            <w:shd w:val="clear" w:color="auto" w:fill="auto"/>
          </w:tcPr>
          <w:p w14:paraId="03D665F7" w14:textId="5AF45B67" w:rsidR="008B4036" w:rsidRPr="009863A9" w:rsidRDefault="008B4036" w:rsidP="00C428E4">
            <w:pPr>
              <w:widowControl w:val="0"/>
              <w:jc w:val="both"/>
              <w:rPr>
                <w:b/>
                <w:sz w:val="20"/>
                <w:szCs w:val="20"/>
              </w:rPr>
            </w:pPr>
            <w:r w:rsidRPr="009863A9">
              <w:rPr>
                <w:b/>
                <w:sz w:val="20"/>
                <w:szCs w:val="20"/>
              </w:rPr>
              <w:t xml:space="preserve">PC 10. </w:t>
            </w:r>
            <w:proofErr w:type="spellStart"/>
            <w:r w:rsidR="00C428E4" w:rsidRPr="009863A9">
              <w:rPr>
                <w:sz w:val="20"/>
                <w:szCs w:val="20"/>
                <w:lang w:val="kk-KZ"/>
              </w:rPr>
              <w:t>Consider</w:t>
            </w:r>
            <w:proofErr w:type="spellEnd"/>
            <w:r w:rsidR="00C428E4" w:rsidRPr="009863A9">
              <w:rPr>
                <w:sz w:val="20"/>
                <w:szCs w:val="20"/>
                <w:lang w:val="kk-KZ"/>
              </w:rPr>
              <w:t xml:space="preserve"> </w:t>
            </w:r>
            <w:proofErr w:type="spellStart"/>
            <w:r w:rsidR="00C428E4" w:rsidRPr="009863A9">
              <w:rPr>
                <w:sz w:val="20"/>
                <w:szCs w:val="20"/>
                <w:lang w:val="kk-KZ"/>
              </w:rPr>
              <w:t>the</w:t>
            </w:r>
            <w:proofErr w:type="spellEnd"/>
            <w:r w:rsidR="00C428E4" w:rsidRPr="009863A9">
              <w:rPr>
                <w:sz w:val="20"/>
                <w:szCs w:val="20"/>
                <w:lang w:val="kk-KZ"/>
              </w:rPr>
              <w:t xml:space="preserve"> </w:t>
            </w:r>
            <w:r w:rsidR="00C428E4" w:rsidRPr="009863A9">
              <w:rPr>
                <w:color w:val="000000"/>
                <w:sz w:val="20"/>
                <w:szCs w:val="20"/>
                <w:lang w:val="en-US"/>
              </w:rPr>
              <w:t>International legal regulation of trade mediation.</w:t>
            </w:r>
          </w:p>
        </w:tc>
        <w:tc>
          <w:tcPr>
            <w:tcW w:w="928" w:type="dxa"/>
            <w:shd w:val="clear" w:color="auto" w:fill="auto"/>
          </w:tcPr>
          <w:p w14:paraId="5312540D" w14:textId="6754EFD1" w:rsidR="008B4036" w:rsidRPr="009863A9" w:rsidRDefault="008B4036" w:rsidP="008B4036">
            <w:pPr>
              <w:tabs>
                <w:tab w:val="left" w:pos="1276"/>
              </w:tabs>
              <w:jc w:val="center"/>
              <w:rPr>
                <w:b/>
                <w:sz w:val="20"/>
                <w:szCs w:val="20"/>
              </w:rPr>
            </w:pPr>
            <w:r w:rsidRPr="009863A9">
              <w:rPr>
                <w:bCs/>
                <w:color w:val="000000" w:themeColor="text1"/>
                <w:sz w:val="20"/>
                <w:szCs w:val="20"/>
              </w:rPr>
              <w:t>2</w:t>
            </w:r>
          </w:p>
        </w:tc>
        <w:tc>
          <w:tcPr>
            <w:tcW w:w="726" w:type="dxa"/>
            <w:shd w:val="clear" w:color="auto" w:fill="auto"/>
          </w:tcPr>
          <w:p w14:paraId="012F5937" w14:textId="408123A1" w:rsidR="008B4036" w:rsidRPr="009863A9" w:rsidRDefault="008B4036" w:rsidP="008B4036">
            <w:pPr>
              <w:tabs>
                <w:tab w:val="left" w:pos="1276"/>
              </w:tabs>
              <w:jc w:val="center"/>
              <w:rPr>
                <w:b/>
                <w:sz w:val="20"/>
                <w:szCs w:val="20"/>
              </w:rPr>
            </w:pPr>
            <w:r w:rsidRPr="009863A9">
              <w:rPr>
                <w:bCs/>
                <w:color w:val="000000" w:themeColor="text1"/>
                <w:sz w:val="20"/>
                <w:szCs w:val="20"/>
              </w:rPr>
              <w:t>8</w:t>
            </w:r>
          </w:p>
        </w:tc>
      </w:tr>
      <w:tr w:rsidR="008B4036" w:rsidRPr="009863A9" w14:paraId="0B638D98" w14:textId="77777777" w:rsidTr="00F06878">
        <w:trPr>
          <w:trHeight w:val="171"/>
        </w:trPr>
        <w:tc>
          <w:tcPr>
            <w:tcW w:w="869" w:type="dxa"/>
            <w:vMerge/>
            <w:shd w:val="clear" w:color="auto" w:fill="auto"/>
          </w:tcPr>
          <w:p w14:paraId="205E0E0D" w14:textId="77777777" w:rsidR="008B4036" w:rsidRPr="009863A9" w:rsidRDefault="008B4036" w:rsidP="008B4036">
            <w:pPr>
              <w:tabs>
                <w:tab w:val="left" w:pos="1276"/>
              </w:tabs>
              <w:jc w:val="center"/>
              <w:rPr>
                <w:b/>
                <w:bCs/>
                <w:sz w:val="20"/>
                <w:szCs w:val="20"/>
              </w:rPr>
            </w:pPr>
          </w:p>
        </w:tc>
        <w:tc>
          <w:tcPr>
            <w:tcW w:w="7986" w:type="dxa"/>
            <w:shd w:val="clear" w:color="auto" w:fill="auto"/>
          </w:tcPr>
          <w:p w14:paraId="534DC6EA" w14:textId="14BA98E7" w:rsidR="008B4036" w:rsidRPr="009863A9" w:rsidRDefault="008B4036" w:rsidP="008B4036">
            <w:pPr>
              <w:jc w:val="both"/>
              <w:rPr>
                <w:color w:val="FF0000"/>
                <w:sz w:val="20"/>
                <w:szCs w:val="20"/>
                <w:lang w:val="kk-KZ"/>
              </w:rPr>
            </w:pPr>
            <w:r w:rsidRPr="009863A9">
              <w:rPr>
                <w:b/>
                <w:sz w:val="20"/>
                <w:szCs w:val="20"/>
                <w:lang w:val="en-US"/>
              </w:rPr>
              <w:t>IW</w:t>
            </w:r>
            <w:r w:rsidR="00526A41" w:rsidRPr="009863A9">
              <w:rPr>
                <w:b/>
                <w:sz w:val="20"/>
                <w:szCs w:val="20"/>
                <w:lang w:val="en-US"/>
              </w:rPr>
              <w:t>M</w:t>
            </w:r>
            <w:r w:rsidRPr="009863A9">
              <w:rPr>
                <w:b/>
                <w:sz w:val="20"/>
                <w:szCs w:val="20"/>
                <w:lang w:val="en-US"/>
              </w:rPr>
              <w:t>T</w:t>
            </w:r>
            <w:r w:rsidRPr="009863A9">
              <w:rPr>
                <w:b/>
                <w:sz w:val="20"/>
                <w:szCs w:val="20"/>
                <w:lang w:val="kk-KZ"/>
              </w:rPr>
              <w:t xml:space="preserve"> </w:t>
            </w:r>
            <w:r w:rsidRPr="009863A9">
              <w:rPr>
                <w:b/>
                <w:sz w:val="20"/>
                <w:szCs w:val="20"/>
              </w:rPr>
              <w:t xml:space="preserve">4. </w:t>
            </w:r>
            <w:r w:rsidRPr="009863A9">
              <w:rPr>
                <w:sz w:val="20"/>
                <w:szCs w:val="20"/>
              </w:rPr>
              <w:t xml:space="preserve">Consultation on the implementation </w:t>
            </w:r>
            <w:r w:rsidRPr="009863A9">
              <w:rPr>
                <w:b/>
                <w:bCs/>
                <w:sz w:val="20"/>
                <w:szCs w:val="20"/>
              </w:rPr>
              <w:t>of IW</w:t>
            </w:r>
            <w:r w:rsidR="00526A41" w:rsidRPr="009863A9">
              <w:rPr>
                <w:b/>
                <w:bCs/>
                <w:sz w:val="20"/>
                <w:szCs w:val="20"/>
              </w:rPr>
              <w:t>M</w:t>
            </w:r>
            <w:r w:rsidRPr="009863A9">
              <w:rPr>
                <w:b/>
                <w:bCs/>
                <w:sz w:val="20"/>
                <w:szCs w:val="20"/>
              </w:rPr>
              <w:t xml:space="preserve"> </w:t>
            </w:r>
            <w:r w:rsidR="00526A41" w:rsidRPr="009863A9">
              <w:rPr>
                <w:b/>
                <w:bCs/>
                <w:sz w:val="20"/>
                <w:szCs w:val="20"/>
              </w:rPr>
              <w:t>4</w:t>
            </w:r>
          </w:p>
        </w:tc>
        <w:tc>
          <w:tcPr>
            <w:tcW w:w="928" w:type="dxa"/>
            <w:shd w:val="clear" w:color="auto" w:fill="auto"/>
          </w:tcPr>
          <w:p w14:paraId="69D4CFB4" w14:textId="77777777" w:rsidR="008B4036" w:rsidRPr="009863A9" w:rsidRDefault="008B4036" w:rsidP="008B4036">
            <w:pPr>
              <w:tabs>
                <w:tab w:val="left" w:pos="1276"/>
              </w:tabs>
              <w:jc w:val="center"/>
              <w:rPr>
                <w:b/>
                <w:sz w:val="20"/>
                <w:szCs w:val="20"/>
              </w:rPr>
            </w:pPr>
          </w:p>
        </w:tc>
        <w:tc>
          <w:tcPr>
            <w:tcW w:w="726" w:type="dxa"/>
            <w:shd w:val="clear" w:color="auto" w:fill="auto"/>
          </w:tcPr>
          <w:p w14:paraId="24311E49" w14:textId="77777777" w:rsidR="008B4036" w:rsidRPr="009863A9" w:rsidRDefault="008B4036" w:rsidP="008B4036">
            <w:pPr>
              <w:tabs>
                <w:tab w:val="left" w:pos="1276"/>
              </w:tabs>
              <w:jc w:val="center"/>
              <w:rPr>
                <w:b/>
                <w:sz w:val="20"/>
                <w:szCs w:val="20"/>
              </w:rPr>
            </w:pPr>
          </w:p>
        </w:tc>
      </w:tr>
      <w:tr w:rsidR="008B4036" w:rsidRPr="009863A9" w14:paraId="1F588597" w14:textId="77777777" w:rsidTr="00F06878">
        <w:tc>
          <w:tcPr>
            <w:tcW w:w="869" w:type="dxa"/>
            <w:vMerge/>
            <w:shd w:val="clear" w:color="auto" w:fill="auto"/>
          </w:tcPr>
          <w:p w14:paraId="053BC71B" w14:textId="77777777" w:rsidR="008B4036" w:rsidRPr="009863A9" w:rsidRDefault="008B4036" w:rsidP="008B4036">
            <w:pPr>
              <w:tabs>
                <w:tab w:val="left" w:pos="1276"/>
              </w:tabs>
              <w:jc w:val="center"/>
              <w:rPr>
                <w:b/>
                <w:bCs/>
                <w:sz w:val="20"/>
                <w:szCs w:val="20"/>
              </w:rPr>
            </w:pPr>
          </w:p>
        </w:tc>
        <w:tc>
          <w:tcPr>
            <w:tcW w:w="7986" w:type="dxa"/>
            <w:shd w:val="clear" w:color="auto" w:fill="auto"/>
          </w:tcPr>
          <w:p w14:paraId="615203D7" w14:textId="77777777" w:rsidR="008B4036" w:rsidRPr="009863A9" w:rsidRDefault="008B4036" w:rsidP="008B4036">
            <w:pPr>
              <w:tabs>
                <w:tab w:val="left" w:pos="1276"/>
              </w:tabs>
              <w:rPr>
                <w:b/>
                <w:sz w:val="20"/>
                <w:szCs w:val="20"/>
              </w:rPr>
            </w:pPr>
          </w:p>
        </w:tc>
        <w:tc>
          <w:tcPr>
            <w:tcW w:w="928" w:type="dxa"/>
            <w:shd w:val="clear" w:color="auto" w:fill="auto"/>
          </w:tcPr>
          <w:p w14:paraId="226A2F51" w14:textId="77777777" w:rsidR="008B4036" w:rsidRPr="009863A9" w:rsidRDefault="008B4036" w:rsidP="008B4036">
            <w:pPr>
              <w:tabs>
                <w:tab w:val="left" w:pos="1276"/>
              </w:tabs>
              <w:jc w:val="center"/>
              <w:rPr>
                <w:b/>
                <w:sz w:val="20"/>
                <w:szCs w:val="20"/>
              </w:rPr>
            </w:pPr>
          </w:p>
        </w:tc>
        <w:tc>
          <w:tcPr>
            <w:tcW w:w="726" w:type="dxa"/>
            <w:shd w:val="clear" w:color="auto" w:fill="auto"/>
          </w:tcPr>
          <w:p w14:paraId="5EA5F297" w14:textId="77777777" w:rsidR="008B4036" w:rsidRPr="009863A9" w:rsidRDefault="008B4036" w:rsidP="008B4036">
            <w:pPr>
              <w:tabs>
                <w:tab w:val="left" w:pos="1276"/>
              </w:tabs>
              <w:jc w:val="center"/>
              <w:rPr>
                <w:sz w:val="20"/>
                <w:szCs w:val="20"/>
              </w:rPr>
            </w:pPr>
          </w:p>
        </w:tc>
      </w:tr>
      <w:tr w:rsidR="008B4036" w:rsidRPr="009863A9" w14:paraId="6A209CA1" w14:textId="77777777" w:rsidTr="00CD0192">
        <w:tc>
          <w:tcPr>
            <w:tcW w:w="10509" w:type="dxa"/>
            <w:gridSpan w:val="4"/>
            <w:shd w:val="clear" w:color="auto" w:fill="auto"/>
          </w:tcPr>
          <w:p w14:paraId="2209B990" w14:textId="164A7858" w:rsidR="008B4036" w:rsidRPr="009863A9" w:rsidRDefault="008B4036" w:rsidP="008B4036">
            <w:pPr>
              <w:tabs>
                <w:tab w:val="left" w:pos="1276"/>
              </w:tabs>
              <w:jc w:val="center"/>
              <w:rPr>
                <w:b/>
                <w:bCs/>
                <w:sz w:val="20"/>
                <w:szCs w:val="20"/>
                <w:lang w:val="en-US"/>
              </w:rPr>
            </w:pPr>
            <w:r w:rsidRPr="009863A9">
              <w:rPr>
                <w:b/>
                <w:bCs/>
                <w:sz w:val="20"/>
                <w:szCs w:val="20"/>
              </w:rPr>
              <w:t xml:space="preserve">MODULE 3. </w:t>
            </w:r>
          </w:p>
        </w:tc>
      </w:tr>
      <w:tr w:rsidR="008B4036" w:rsidRPr="009863A9" w14:paraId="484CCE6B" w14:textId="77777777" w:rsidTr="00F06878">
        <w:tc>
          <w:tcPr>
            <w:tcW w:w="869" w:type="dxa"/>
            <w:vMerge w:val="restart"/>
            <w:shd w:val="clear" w:color="auto" w:fill="auto"/>
          </w:tcPr>
          <w:p w14:paraId="0025CC18" w14:textId="2877734B" w:rsidR="008B4036" w:rsidRPr="009863A9" w:rsidRDefault="008B4036" w:rsidP="008B4036">
            <w:pPr>
              <w:tabs>
                <w:tab w:val="left" w:pos="1276"/>
              </w:tabs>
              <w:jc w:val="center"/>
              <w:rPr>
                <w:b/>
                <w:bCs/>
                <w:sz w:val="20"/>
                <w:szCs w:val="20"/>
                <w:lang w:val="ru-RU"/>
              </w:rPr>
            </w:pPr>
            <w:r w:rsidRPr="009863A9">
              <w:rPr>
                <w:b/>
                <w:bCs/>
                <w:sz w:val="20"/>
                <w:szCs w:val="20"/>
                <w:lang w:val="ru-RU"/>
              </w:rPr>
              <w:t>11</w:t>
            </w:r>
          </w:p>
        </w:tc>
        <w:tc>
          <w:tcPr>
            <w:tcW w:w="7986" w:type="dxa"/>
            <w:shd w:val="clear" w:color="auto" w:fill="auto"/>
          </w:tcPr>
          <w:p w14:paraId="45137502" w14:textId="6FD39E12" w:rsidR="008B4036" w:rsidRPr="009863A9" w:rsidRDefault="008B4036" w:rsidP="008B4036">
            <w:pPr>
              <w:tabs>
                <w:tab w:val="left" w:pos="1276"/>
              </w:tabs>
              <w:rPr>
                <w:b/>
                <w:sz w:val="20"/>
                <w:szCs w:val="20"/>
              </w:rPr>
            </w:pPr>
            <w:r w:rsidRPr="009863A9">
              <w:rPr>
                <w:b/>
                <w:sz w:val="20"/>
                <w:szCs w:val="20"/>
              </w:rPr>
              <w:t>L</w:t>
            </w:r>
            <w:r w:rsidRPr="009863A9">
              <w:rPr>
                <w:b/>
                <w:sz w:val="20"/>
                <w:szCs w:val="20"/>
                <w:lang w:val="kk-KZ"/>
              </w:rPr>
              <w:t xml:space="preserve"> </w:t>
            </w:r>
            <w:r w:rsidRPr="009863A9">
              <w:rPr>
                <w:b/>
                <w:sz w:val="20"/>
                <w:szCs w:val="20"/>
              </w:rPr>
              <w:t xml:space="preserve">11. </w:t>
            </w:r>
            <w:r w:rsidR="00C428E4" w:rsidRPr="009863A9">
              <w:rPr>
                <w:color w:val="000000"/>
                <w:sz w:val="20"/>
                <w:szCs w:val="20"/>
                <w:lang w:val="en-US"/>
              </w:rPr>
              <w:t>Legal support for the activities of a trade intermediary on the world market.</w:t>
            </w:r>
          </w:p>
        </w:tc>
        <w:tc>
          <w:tcPr>
            <w:tcW w:w="928" w:type="dxa"/>
            <w:shd w:val="clear" w:color="auto" w:fill="auto"/>
          </w:tcPr>
          <w:p w14:paraId="167CA1BA" w14:textId="3540B73F" w:rsidR="008B4036" w:rsidRPr="009863A9" w:rsidRDefault="008B4036" w:rsidP="008B4036">
            <w:pPr>
              <w:tabs>
                <w:tab w:val="left" w:pos="1276"/>
              </w:tabs>
              <w:jc w:val="center"/>
              <w:rPr>
                <w:bCs/>
                <w:sz w:val="20"/>
                <w:szCs w:val="20"/>
              </w:rPr>
            </w:pPr>
            <w:r w:rsidRPr="009863A9">
              <w:rPr>
                <w:bCs/>
                <w:sz w:val="20"/>
                <w:szCs w:val="20"/>
              </w:rPr>
              <w:t>1</w:t>
            </w:r>
          </w:p>
        </w:tc>
        <w:tc>
          <w:tcPr>
            <w:tcW w:w="726" w:type="dxa"/>
            <w:shd w:val="clear" w:color="auto" w:fill="auto"/>
          </w:tcPr>
          <w:p w14:paraId="46550FD2" w14:textId="77777777" w:rsidR="008B4036" w:rsidRPr="009863A9" w:rsidRDefault="008B4036" w:rsidP="008B4036">
            <w:pPr>
              <w:tabs>
                <w:tab w:val="left" w:pos="1276"/>
              </w:tabs>
              <w:jc w:val="center"/>
              <w:rPr>
                <w:bCs/>
                <w:sz w:val="20"/>
                <w:szCs w:val="20"/>
              </w:rPr>
            </w:pPr>
          </w:p>
        </w:tc>
      </w:tr>
      <w:tr w:rsidR="008B4036" w:rsidRPr="009863A9" w14:paraId="1C2918F5" w14:textId="77777777" w:rsidTr="00F06878">
        <w:tc>
          <w:tcPr>
            <w:tcW w:w="869" w:type="dxa"/>
            <w:vMerge/>
            <w:shd w:val="clear" w:color="auto" w:fill="auto"/>
          </w:tcPr>
          <w:p w14:paraId="4597C4A0" w14:textId="77777777" w:rsidR="008B4036" w:rsidRPr="009863A9" w:rsidRDefault="008B4036" w:rsidP="008B4036">
            <w:pPr>
              <w:tabs>
                <w:tab w:val="left" w:pos="1276"/>
              </w:tabs>
              <w:jc w:val="center"/>
              <w:rPr>
                <w:b/>
                <w:bCs/>
                <w:sz w:val="20"/>
                <w:szCs w:val="20"/>
              </w:rPr>
            </w:pPr>
          </w:p>
        </w:tc>
        <w:tc>
          <w:tcPr>
            <w:tcW w:w="7986" w:type="dxa"/>
            <w:shd w:val="clear" w:color="auto" w:fill="auto"/>
          </w:tcPr>
          <w:p w14:paraId="6A5EFB39" w14:textId="460AEF40" w:rsidR="008B4036" w:rsidRPr="009863A9" w:rsidRDefault="008B4036" w:rsidP="008B4036">
            <w:pPr>
              <w:tabs>
                <w:tab w:val="left" w:pos="1276"/>
              </w:tabs>
              <w:rPr>
                <w:b/>
                <w:sz w:val="20"/>
                <w:szCs w:val="20"/>
              </w:rPr>
            </w:pPr>
            <w:r w:rsidRPr="009863A9">
              <w:rPr>
                <w:b/>
                <w:sz w:val="20"/>
                <w:szCs w:val="20"/>
              </w:rPr>
              <w:t xml:space="preserve">PC 11. </w:t>
            </w:r>
            <w:r w:rsidR="00C428E4" w:rsidRPr="009863A9">
              <w:rPr>
                <w:sz w:val="20"/>
                <w:szCs w:val="20"/>
                <w:lang w:val="en-US"/>
              </w:rPr>
              <w:t xml:space="preserve">To define the </w:t>
            </w:r>
            <w:r w:rsidR="00C428E4" w:rsidRPr="009863A9">
              <w:rPr>
                <w:color w:val="000000"/>
                <w:sz w:val="20"/>
                <w:szCs w:val="20"/>
                <w:lang w:val="en-US"/>
              </w:rPr>
              <w:t>types of trade and intermediary operations resale operations.</w:t>
            </w:r>
          </w:p>
        </w:tc>
        <w:tc>
          <w:tcPr>
            <w:tcW w:w="928" w:type="dxa"/>
            <w:shd w:val="clear" w:color="auto" w:fill="auto"/>
          </w:tcPr>
          <w:p w14:paraId="58D8B663" w14:textId="0EC2CAF9" w:rsidR="008B4036" w:rsidRPr="009863A9" w:rsidRDefault="008B4036" w:rsidP="008B4036">
            <w:pPr>
              <w:tabs>
                <w:tab w:val="left" w:pos="1276"/>
              </w:tabs>
              <w:jc w:val="center"/>
              <w:rPr>
                <w:bCs/>
                <w:sz w:val="20"/>
                <w:szCs w:val="20"/>
              </w:rPr>
            </w:pPr>
            <w:r w:rsidRPr="009863A9">
              <w:rPr>
                <w:bCs/>
                <w:sz w:val="20"/>
                <w:szCs w:val="20"/>
              </w:rPr>
              <w:t>2</w:t>
            </w:r>
          </w:p>
        </w:tc>
        <w:tc>
          <w:tcPr>
            <w:tcW w:w="726" w:type="dxa"/>
            <w:shd w:val="clear" w:color="auto" w:fill="auto"/>
          </w:tcPr>
          <w:p w14:paraId="0CD9D766" w14:textId="61F17930" w:rsidR="008B4036" w:rsidRPr="009863A9" w:rsidRDefault="008B4036" w:rsidP="008B4036">
            <w:pPr>
              <w:tabs>
                <w:tab w:val="left" w:pos="1276"/>
              </w:tabs>
              <w:jc w:val="center"/>
              <w:rPr>
                <w:bCs/>
                <w:sz w:val="20"/>
                <w:szCs w:val="20"/>
              </w:rPr>
            </w:pPr>
            <w:r w:rsidRPr="009863A9">
              <w:rPr>
                <w:bCs/>
                <w:sz w:val="20"/>
                <w:szCs w:val="20"/>
              </w:rPr>
              <w:t>8</w:t>
            </w:r>
          </w:p>
        </w:tc>
      </w:tr>
      <w:tr w:rsidR="008B4036" w:rsidRPr="009863A9" w14:paraId="2AB39796" w14:textId="77777777" w:rsidTr="00F06878">
        <w:tc>
          <w:tcPr>
            <w:tcW w:w="869" w:type="dxa"/>
            <w:vMerge/>
            <w:shd w:val="clear" w:color="auto" w:fill="auto"/>
          </w:tcPr>
          <w:p w14:paraId="399E4C95" w14:textId="77777777" w:rsidR="008B4036" w:rsidRPr="009863A9" w:rsidRDefault="008B4036" w:rsidP="008B4036">
            <w:pPr>
              <w:tabs>
                <w:tab w:val="left" w:pos="1276"/>
              </w:tabs>
              <w:jc w:val="center"/>
              <w:rPr>
                <w:b/>
                <w:bCs/>
                <w:sz w:val="20"/>
                <w:szCs w:val="20"/>
              </w:rPr>
            </w:pPr>
          </w:p>
        </w:tc>
        <w:tc>
          <w:tcPr>
            <w:tcW w:w="7986" w:type="dxa"/>
            <w:shd w:val="clear" w:color="auto" w:fill="auto"/>
          </w:tcPr>
          <w:p w14:paraId="08ECB60A" w14:textId="10936849" w:rsidR="008B4036" w:rsidRPr="009863A9" w:rsidRDefault="008B4036" w:rsidP="008B4036">
            <w:pPr>
              <w:tabs>
                <w:tab w:val="left" w:pos="1276"/>
              </w:tabs>
              <w:rPr>
                <w:b/>
                <w:sz w:val="20"/>
                <w:szCs w:val="20"/>
              </w:rPr>
            </w:pPr>
            <w:r w:rsidRPr="009863A9">
              <w:rPr>
                <w:b/>
                <w:sz w:val="20"/>
                <w:szCs w:val="20"/>
              </w:rPr>
              <w:t>IW</w:t>
            </w:r>
            <w:r w:rsidR="00526A41" w:rsidRPr="009863A9">
              <w:rPr>
                <w:b/>
                <w:sz w:val="20"/>
                <w:szCs w:val="20"/>
              </w:rPr>
              <w:t xml:space="preserve">M 4. </w:t>
            </w:r>
            <w:r w:rsidR="00526A41" w:rsidRPr="009863A9">
              <w:rPr>
                <w:sz w:val="20"/>
                <w:szCs w:val="20"/>
                <w:lang w:val="en-US"/>
              </w:rPr>
              <w:t>International agreements on compensation purchases.</w:t>
            </w:r>
          </w:p>
        </w:tc>
        <w:tc>
          <w:tcPr>
            <w:tcW w:w="928" w:type="dxa"/>
            <w:shd w:val="clear" w:color="auto" w:fill="auto"/>
          </w:tcPr>
          <w:p w14:paraId="7C10632A" w14:textId="77777777" w:rsidR="008B4036" w:rsidRPr="009863A9" w:rsidRDefault="008B4036" w:rsidP="008B4036">
            <w:pPr>
              <w:tabs>
                <w:tab w:val="left" w:pos="1276"/>
              </w:tabs>
              <w:jc w:val="center"/>
              <w:rPr>
                <w:bCs/>
                <w:sz w:val="20"/>
                <w:szCs w:val="20"/>
              </w:rPr>
            </w:pPr>
          </w:p>
        </w:tc>
        <w:tc>
          <w:tcPr>
            <w:tcW w:w="726" w:type="dxa"/>
            <w:shd w:val="clear" w:color="auto" w:fill="auto"/>
          </w:tcPr>
          <w:p w14:paraId="1BB931AE" w14:textId="1BCEE105" w:rsidR="008B4036" w:rsidRPr="009863A9" w:rsidRDefault="008B4036" w:rsidP="008B4036">
            <w:pPr>
              <w:tabs>
                <w:tab w:val="left" w:pos="1276"/>
              </w:tabs>
              <w:jc w:val="center"/>
              <w:rPr>
                <w:bCs/>
                <w:sz w:val="20"/>
                <w:szCs w:val="20"/>
              </w:rPr>
            </w:pPr>
            <w:r w:rsidRPr="009863A9">
              <w:rPr>
                <w:bCs/>
                <w:sz w:val="20"/>
                <w:szCs w:val="20"/>
              </w:rPr>
              <w:t>15</w:t>
            </w:r>
          </w:p>
        </w:tc>
      </w:tr>
      <w:tr w:rsidR="008B4036" w:rsidRPr="009863A9" w14:paraId="2E8032EE" w14:textId="77777777" w:rsidTr="00F06878">
        <w:tc>
          <w:tcPr>
            <w:tcW w:w="869" w:type="dxa"/>
            <w:vMerge w:val="restart"/>
            <w:shd w:val="clear" w:color="auto" w:fill="auto"/>
          </w:tcPr>
          <w:p w14:paraId="0B2722F7" w14:textId="77777777" w:rsidR="008B4036" w:rsidRPr="009863A9" w:rsidRDefault="008B4036" w:rsidP="008B4036">
            <w:pPr>
              <w:tabs>
                <w:tab w:val="left" w:pos="1276"/>
              </w:tabs>
              <w:jc w:val="center"/>
              <w:rPr>
                <w:b/>
                <w:bCs/>
                <w:sz w:val="20"/>
                <w:szCs w:val="20"/>
              </w:rPr>
            </w:pPr>
            <w:r w:rsidRPr="009863A9">
              <w:rPr>
                <w:b/>
                <w:bCs/>
                <w:sz w:val="20"/>
                <w:szCs w:val="20"/>
              </w:rPr>
              <w:t>12</w:t>
            </w:r>
          </w:p>
        </w:tc>
        <w:tc>
          <w:tcPr>
            <w:tcW w:w="7986" w:type="dxa"/>
            <w:shd w:val="clear" w:color="auto" w:fill="auto"/>
          </w:tcPr>
          <w:p w14:paraId="77752540" w14:textId="2278F4F4" w:rsidR="008B4036" w:rsidRPr="009863A9" w:rsidRDefault="008B4036" w:rsidP="008B4036">
            <w:pPr>
              <w:tabs>
                <w:tab w:val="left" w:pos="1276"/>
              </w:tabs>
              <w:rPr>
                <w:b/>
                <w:sz w:val="20"/>
                <w:szCs w:val="20"/>
              </w:rPr>
            </w:pPr>
            <w:r w:rsidRPr="009863A9">
              <w:rPr>
                <w:b/>
                <w:sz w:val="20"/>
                <w:szCs w:val="20"/>
              </w:rPr>
              <w:t xml:space="preserve">L12. </w:t>
            </w:r>
            <w:r w:rsidR="00C428E4" w:rsidRPr="009863A9">
              <w:rPr>
                <w:color w:val="000000"/>
                <w:sz w:val="20"/>
                <w:szCs w:val="20"/>
                <w:lang w:val="en-US"/>
              </w:rPr>
              <w:t>International technology exchange.</w:t>
            </w:r>
          </w:p>
        </w:tc>
        <w:tc>
          <w:tcPr>
            <w:tcW w:w="928" w:type="dxa"/>
            <w:shd w:val="clear" w:color="auto" w:fill="auto"/>
          </w:tcPr>
          <w:p w14:paraId="6422F453" w14:textId="66C9F6F7" w:rsidR="008B4036" w:rsidRPr="009863A9" w:rsidRDefault="008B4036" w:rsidP="008B4036">
            <w:pPr>
              <w:tabs>
                <w:tab w:val="left" w:pos="1276"/>
              </w:tabs>
              <w:jc w:val="center"/>
              <w:rPr>
                <w:bCs/>
                <w:sz w:val="20"/>
                <w:szCs w:val="20"/>
              </w:rPr>
            </w:pPr>
            <w:r w:rsidRPr="009863A9">
              <w:rPr>
                <w:bCs/>
                <w:sz w:val="20"/>
                <w:szCs w:val="20"/>
              </w:rPr>
              <w:t>1</w:t>
            </w:r>
          </w:p>
        </w:tc>
        <w:tc>
          <w:tcPr>
            <w:tcW w:w="726" w:type="dxa"/>
            <w:shd w:val="clear" w:color="auto" w:fill="auto"/>
          </w:tcPr>
          <w:p w14:paraId="2C03F2A3" w14:textId="77777777" w:rsidR="008B4036" w:rsidRPr="009863A9" w:rsidRDefault="008B4036" w:rsidP="008B4036">
            <w:pPr>
              <w:tabs>
                <w:tab w:val="left" w:pos="1276"/>
              </w:tabs>
              <w:jc w:val="center"/>
              <w:rPr>
                <w:bCs/>
                <w:sz w:val="20"/>
                <w:szCs w:val="20"/>
              </w:rPr>
            </w:pPr>
          </w:p>
        </w:tc>
      </w:tr>
      <w:tr w:rsidR="008B4036" w:rsidRPr="009863A9" w14:paraId="05902FA1" w14:textId="77777777" w:rsidTr="00F06878">
        <w:tc>
          <w:tcPr>
            <w:tcW w:w="869" w:type="dxa"/>
            <w:vMerge/>
            <w:shd w:val="clear" w:color="auto" w:fill="auto"/>
          </w:tcPr>
          <w:p w14:paraId="072E9487" w14:textId="77777777" w:rsidR="008B4036" w:rsidRPr="009863A9" w:rsidRDefault="008B4036" w:rsidP="008B4036">
            <w:pPr>
              <w:tabs>
                <w:tab w:val="left" w:pos="1276"/>
              </w:tabs>
              <w:jc w:val="center"/>
              <w:rPr>
                <w:b/>
                <w:bCs/>
                <w:sz w:val="20"/>
                <w:szCs w:val="20"/>
              </w:rPr>
            </w:pPr>
          </w:p>
        </w:tc>
        <w:tc>
          <w:tcPr>
            <w:tcW w:w="7986" w:type="dxa"/>
            <w:shd w:val="clear" w:color="auto" w:fill="auto"/>
          </w:tcPr>
          <w:p w14:paraId="2104BE23" w14:textId="748C2F50" w:rsidR="008B4036" w:rsidRPr="009863A9" w:rsidRDefault="008B4036" w:rsidP="008B4036">
            <w:pPr>
              <w:tabs>
                <w:tab w:val="left" w:pos="1276"/>
              </w:tabs>
              <w:rPr>
                <w:b/>
                <w:sz w:val="20"/>
                <w:szCs w:val="20"/>
              </w:rPr>
            </w:pPr>
            <w:r w:rsidRPr="009863A9">
              <w:rPr>
                <w:b/>
                <w:sz w:val="20"/>
                <w:szCs w:val="20"/>
              </w:rPr>
              <w:t xml:space="preserve">PC 12. </w:t>
            </w:r>
            <w:r w:rsidR="00C428E4" w:rsidRPr="009863A9">
              <w:rPr>
                <w:sz w:val="20"/>
                <w:szCs w:val="20"/>
                <w:lang w:val="en-US"/>
              </w:rPr>
              <w:t xml:space="preserve">To determine the </w:t>
            </w:r>
            <w:r w:rsidR="00C428E4" w:rsidRPr="009863A9">
              <w:rPr>
                <w:color w:val="000000"/>
                <w:sz w:val="20"/>
                <w:szCs w:val="20"/>
                <w:lang w:val="en-US"/>
              </w:rPr>
              <w:t>Contractual forms of international trade in intellectual property rights.</w:t>
            </w:r>
          </w:p>
        </w:tc>
        <w:tc>
          <w:tcPr>
            <w:tcW w:w="928" w:type="dxa"/>
            <w:shd w:val="clear" w:color="auto" w:fill="auto"/>
          </w:tcPr>
          <w:p w14:paraId="4DFEF5F1" w14:textId="6D145737" w:rsidR="008B4036" w:rsidRPr="009863A9" w:rsidRDefault="008B4036" w:rsidP="008B4036">
            <w:pPr>
              <w:tabs>
                <w:tab w:val="left" w:pos="1276"/>
              </w:tabs>
              <w:jc w:val="center"/>
              <w:rPr>
                <w:bCs/>
                <w:sz w:val="20"/>
                <w:szCs w:val="20"/>
              </w:rPr>
            </w:pPr>
            <w:r w:rsidRPr="009863A9">
              <w:rPr>
                <w:bCs/>
                <w:sz w:val="20"/>
                <w:szCs w:val="20"/>
              </w:rPr>
              <w:t>2</w:t>
            </w:r>
          </w:p>
        </w:tc>
        <w:tc>
          <w:tcPr>
            <w:tcW w:w="726" w:type="dxa"/>
            <w:shd w:val="clear" w:color="auto" w:fill="auto"/>
          </w:tcPr>
          <w:p w14:paraId="492E055A" w14:textId="65397EBF" w:rsidR="008B4036" w:rsidRPr="009863A9" w:rsidRDefault="008B4036" w:rsidP="008B4036">
            <w:pPr>
              <w:tabs>
                <w:tab w:val="left" w:pos="1276"/>
              </w:tabs>
              <w:jc w:val="center"/>
              <w:rPr>
                <w:bCs/>
                <w:sz w:val="20"/>
                <w:szCs w:val="20"/>
              </w:rPr>
            </w:pPr>
            <w:r w:rsidRPr="009863A9">
              <w:rPr>
                <w:bCs/>
                <w:sz w:val="20"/>
                <w:szCs w:val="20"/>
              </w:rPr>
              <w:t>8</w:t>
            </w:r>
          </w:p>
        </w:tc>
      </w:tr>
      <w:tr w:rsidR="008B4036" w:rsidRPr="009863A9" w14:paraId="1CEAD0C6" w14:textId="77777777" w:rsidTr="00F06878">
        <w:tc>
          <w:tcPr>
            <w:tcW w:w="869" w:type="dxa"/>
            <w:vMerge w:val="restart"/>
            <w:shd w:val="clear" w:color="auto" w:fill="auto"/>
          </w:tcPr>
          <w:p w14:paraId="3CE383D9" w14:textId="77777777" w:rsidR="008B4036" w:rsidRPr="009863A9" w:rsidRDefault="008B4036" w:rsidP="008B4036">
            <w:pPr>
              <w:tabs>
                <w:tab w:val="left" w:pos="1276"/>
              </w:tabs>
              <w:jc w:val="center"/>
              <w:rPr>
                <w:b/>
                <w:bCs/>
                <w:sz w:val="20"/>
                <w:szCs w:val="20"/>
              </w:rPr>
            </w:pPr>
            <w:r w:rsidRPr="009863A9">
              <w:rPr>
                <w:b/>
                <w:bCs/>
                <w:sz w:val="20"/>
                <w:szCs w:val="20"/>
              </w:rPr>
              <w:t>13</w:t>
            </w:r>
          </w:p>
        </w:tc>
        <w:tc>
          <w:tcPr>
            <w:tcW w:w="7986" w:type="dxa"/>
            <w:shd w:val="clear" w:color="auto" w:fill="auto"/>
          </w:tcPr>
          <w:p w14:paraId="7F45FEE2" w14:textId="610B2AE0" w:rsidR="008B4036" w:rsidRPr="009863A9" w:rsidRDefault="008B4036" w:rsidP="008B4036">
            <w:pPr>
              <w:tabs>
                <w:tab w:val="left" w:pos="1276"/>
              </w:tabs>
              <w:rPr>
                <w:b/>
                <w:sz w:val="20"/>
                <w:szCs w:val="20"/>
                <w:lang w:val="en-US"/>
              </w:rPr>
            </w:pPr>
            <w:r w:rsidRPr="009863A9">
              <w:rPr>
                <w:b/>
                <w:sz w:val="20"/>
                <w:szCs w:val="20"/>
              </w:rPr>
              <w:t>L</w:t>
            </w:r>
            <w:r w:rsidRPr="009863A9">
              <w:rPr>
                <w:b/>
                <w:sz w:val="20"/>
                <w:szCs w:val="20"/>
                <w:lang w:val="kk-KZ"/>
              </w:rPr>
              <w:t xml:space="preserve"> </w:t>
            </w:r>
            <w:r w:rsidRPr="009863A9">
              <w:rPr>
                <w:b/>
                <w:sz w:val="20"/>
                <w:szCs w:val="20"/>
              </w:rPr>
              <w:t xml:space="preserve">13. </w:t>
            </w:r>
            <w:r w:rsidR="00C428E4" w:rsidRPr="009863A9">
              <w:rPr>
                <w:color w:val="000000"/>
                <w:sz w:val="20"/>
                <w:szCs w:val="20"/>
                <w:lang w:val="en-US"/>
              </w:rPr>
              <w:t>International technology exchange.</w:t>
            </w:r>
          </w:p>
        </w:tc>
        <w:tc>
          <w:tcPr>
            <w:tcW w:w="928" w:type="dxa"/>
            <w:shd w:val="clear" w:color="auto" w:fill="auto"/>
          </w:tcPr>
          <w:p w14:paraId="3B502940" w14:textId="77777777" w:rsidR="008B4036" w:rsidRPr="009863A9" w:rsidRDefault="008B4036" w:rsidP="008B4036">
            <w:pPr>
              <w:tabs>
                <w:tab w:val="left" w:pos="1276"/>
              </w:tabs>
              <w:jc w:val="center"/>
              <w:rPr>
                <w:bCs/>
                <w:sz w:val="20"/>
                <w:szCs w:val="20"/>
              </w:rPr>
            </w:pPr>
          </w:p>
        </w:tc>
        <w:tc>
          <w:tcPr>
            <w:tcW w:w="726" w:type="dxa"/>
            <w:shd w:val="clear" w:color="auto" w:fill="auto"/>
          </w:tcPr>
          <w:p w14:paraId="0D4B4D8D" w14:textId="77777777" w:rsidR="008B4036" w:rsidRPr="009863A9" w:rsidRDefault="008B4036" w:rsidP="008B4036">
            <w:pPr>
              <w:tabs>
                <w:tab w:val="left" w:pos="1276"/>
              </w:tabs>
              <w:jc w:val="center"/>
              <w:rPr>
                <w:bCs/>
                <w:sz w:val="20"/>
                <w:szCs w:val="20"/>
              </w:rPr>
            </w:pPr>
          </w:p>
        </w:tc>
      </w:tr>
      <w:tr w:rsidR="008B4036" w:rsidRPr="009863A9" w14:paraId="496362AA" w14:textId="77777777" w:rsidTr="00F06878">
        <w:tc>
          <w:tcPr>
            <w:tcW w:w="869" w:type="dxa"/>
            <w:vMerge/>
            <w:shd w:val="clear" w:color="auto" w:fill="auto"/>
          </w:tcPr>
          <w:p w14:paraId="7757F865" w14:textId="77777777" w:rsidR="008B4036" w:rsidRPr="009863A9" w:rsidRDefault="008B4036" w:rsidP="008B4036">
            <w:pPr>
              <w:tabs>
                <w:tab w:val="left" w:pos="1276"/>
              </w:tabs>
              <w:jc w:val="center"/>
              <w:rPr>
                <w:b/>
                <w:bCs/>
                <w:sz w:val="20"/>
                <w:szCs w:val="20"/>
              </w:rPr>
            </w:pPr>
          </w:p>
        </w:tc>
        <w:tc>
          <w:tcPr>
            <w:tcW w:w="7986" w:type="dxa"/>
            <w:shd w:val="clear" w:color="auto" w:fill="auto"/>
          </w:tcPr>
          <w:p w14:paraId="04E12AF0" w14:textId="6B05C6ED" w:rsidR="008B4036" w:rsidRPr="009863A9" w:rsidRDefault="008B4036" w:rsidP="008B4036">
            <w:pPr>
              <w:tabs>
                <w:tab w:val="left" w:pos="1276"/>
              </w:tabs>
              <w:rPr>
                <w:b/>
                <w:sz w:val="20"/>
                <w:szCs w:val="20"/>
              </w:rPr>
            </w:pPr>
            <w:r w:rsidRPr="009863A9">
              <w:rPr>
                <w:b/>
                <w:sz w:val="20"/>
                <w:szCs w:val="20"/>
              </w:rPr>
              <w:t xml:space="preserve">PC 13. </w:t>
            </w:r>
            <w:r w:rsidR="00C428E4" w:rsidRPr="009863A9">
              <w:rPr>
                <w:sz w:val="20"/>
                <w:szCs w:val="20"/>
                <w:lang w:val="en-US"/>
              </w:rPr>
              <w:t xml:space="preserve">To expand the </w:t>
            </w:r>
            <w:r w:rsidR="00C428E4" w:rsidRPr="009863A9">
              <w:rPr>
                <w:color w:val="000000"/>
                <w:sz w:val="20"/>
                <w:szCs w:val="20"/>
                <w:lang w:val="en-US"/>
              </w:rPr>
              <w:t>Contractual forms of international trade in intellectual property rights.</w:t>
            </w:r>
          </w:p>
        </w:tc>
        <w:tc>
          <w:tcPr>
            <w:tcW w:w="928" w:type="dxa"/>
            <w:shd w:val="clear" w:color="auto" w:fill="auto"/>
          </w:tcPr>
          <w:p w14:paraId="4D38F08F" w14:textId="120D8A2A" w:rsidR="008B4036" w:rsidRPr="009863A9" w:rsidRDefault="008B4036" w:rsidP="008B4036">
            <w:pPr>
              <w:tabs>
                <w:tab w:val="left" w:pos="1276"/>
              </w:tabs>
              <w:jc w:val="center"/>
              <w:rPr>
                <w:bCs/>
                <w:sz w:val="20"/>
                <w:szCs w:val="20"/>
              </w:rPr>
            </w:pPr>
            <w:r w:rsidRPr="009863A9">
              <w:rPr>
                <w:bCs/>
                <w:color w:val="000000" w:themeColor="text1"/>
                <w:sz w:val="20"/>
                <w:szCs w:val="20"/>
              </w:rPr>
              <w:t>1</w:t>
            </w:r>
          </w:p>
        </w:tc>
        <w:tc>
          <w:tcPr>
            <w:tcW w:w="726" w:type="dxa"/>
            <w:shd w:val="clear" w:color="auto" w:fill="auto"/>
          </w:tcPr>
          <w:p w14:paraId="1C7180B5" w14:textId="77777777" w:rsidR="008B4036" w:rsidRPr="009863A9" w:rsidRDefault="008B4036" w:rsidP="008B4036">
            <w:pPr>
              <w:tabs>
                <w:tab w:val="left" w:pos="1276"/>
              </w:tabs>
              <w:jc w:val="center"/>
              <w:rPr>
                <w:bCs/>
                <w:sz w:val="20"/>
                <w:szCs w:val="20"/>
              </w:rPr>
            </w:pPr>
          </w:p>
        </w:tc>
      </w:tr>
      <w:tr w:rsidR="008B4036" w:rsidRPr="009863A9" w14:paraId="61BDEE2B" w14:textId="77777777" w:rsidTr="00F06878">
        <w:tc>
          <w:tcPr>
            <w:tcW w:w="869" w:type="dxa"/>
            <w:vMerge/>
            <w:shd w:val="clear" w:color="auto" w:fill="auto"/>
          </w:tcPr>
          <w:p w14:paraId="567FB8D3" w14:textId="77777777" w:rsidR="008B4036" w:rsidRPr="009863A9" w:rsidRDefault="008B4036" w:rsidP="008B4036">
            <w:pPr>
              <w:tabs>
                <w:tab w:val="left" w:pos="1276"/>
              </w:tabs>
              <w:jc w:val="center"/>
              <w:rPr>
                <w:b/>
                <w:bCs/>
                <w:sz w:val="20"/>
                <w:szCs w:val="20"/>
              </w:rPr>
            </w:pPr>
          </w:p>
        </w:tc>
        <w:tc>
          <w:tcPr>
            <w:tcW w:w="7986" w:type="dxa"/>
            <w:shd w:val="clear" w:color="auto" w:fill="auto"/>
          </w:tcPr>
          <w:p w14:paraId="7CE25C67" w14:textId="46ED8849" w:rsidR="008B4036" w:rsidRPr="009863A9" w:rsidRDefault="008B4036" w:rsidP="008B4036">
            <w:pPr>
              <w:tabs>
                <w:tab w:val="left" w:pos="1276"/>
              </w:tabs>
              <w:rPr>
                <w:b/>
                <w:sz w:val="20"/>
                <w:szCs w:val="20"/>
              </w:rPr>
            </w:pPr>
            <w:r w:rsidRPr="009863A9">
              <w:rPr>
                <w:b/>
                <w:sz w:val="20"/>
                <w:szCs w:val="20"/>
              </w:rPr>
              <w:t>IW</w:t>
            </w:r>
            <w:r w:rsidR="00526A41" w:rsidRPr="009863A9">
              <w:rPr>
                <w:b/>
                <w:sz w:val="20"/>
                <w:szCs w:val="20"/>
              </w:rPr>
              <w:t>M</w:t>
            </w:r>
            <w:r w:rsidRPr="009863A9">
              <w:rPr>
                <w:b/>
                <w:sz w:val="20"/>
                <w:szCs w:val="20"/>
              </w:rPr>
              <w:t xml:space="preserve">T </w:t>
            </w:r>
            <w:r w:rsidR="00435762" w:rsidRPr="009863A9">
              <w:rPr>
                <w:b/>
                <w:sz w:val="20"/>
                <w:szCs w:val="20"/>
              </w:rPr>
              <w:t>5</w:t>
            </w:r>
            <w:r w:rsidRPr="009863A9">
              <w:rPr>
                <w:b/>
                <w:sz w:val="20"/>
                <w:szCs w:val="20"/>
              </w:rPr>
              <w:t xml:space="preserve">. </w:t>
            </w:r>
            <w:r w:rsidRPr="009863A9">
              <w:rPr>
                <w:sz w:val="20"/>
                <w:szCs w:val="20"/>
              </w:rPr>
              <w:t xml:space="preserve">Consultation on </w:t>
            </w:r>
            <w:r w:rsidR="00435762" w:rsidRPr="009863A9">
              <w:rPr>
                <w:sz w:val="20"/>
                <w:szCs w:val="20"/>
              </w:rPr>
              <w:t>examination</w:t>
            </w:r>
          </w:p>
        </w:tc>
        <w:tc>
          <w:tcPr>
            <w:tcW w:w="928" w:type="dxa"/>
            <w:shd w:val="clear" w:color="auto" w:fill="auto"/>
          </w:tcPr>
          <w:p w14:paraId="12FFCEE3" w14:textId="2C7A22AF" w:rsidR="008B4036" w:rsidRPr="009863A9" w:rsidRDefault="008B4036" w:rsidP="008B4036">
            <w:pPr>
              <w:tabs>
                <w:tab w:val="left" w:pos="1276"/>
              </w:tabs>
              <w:jc w:val="center"/>
              <w:rPr>
                <w:bCs/>
                <w:sz w:val="20"/>
                <w:szCs w:val="20"/>
              </w:rPr>
            </w:pPr>
            <w:r w:rsidRPr="009863A9">
              <w:rPr>
                <w:bCs/>
                <w:color w:val="000000" w:themeColor="text1"/>
                <w:sz w:val="20"/>
                <w:szCs w:val="20"/>
              </w:rPr>
              <w:t>2</w:t>
            </w:r>
          </w:p>
        </w:tc>
        <w:tc>
          <w:tcPr>
            <w:tcW w:w="726" w:type="dxa"/>
            <w:shd w:val="clear" w:color="auto" w:fill="auto"/>
          </w:tcPr>
          <w:p w14:paraId="7AB08A7E" w14:textId="64915A9B" w:rsidR="008B4036" w:rsidRPr="009863A9" w:rsidRDefault="008B4036" w:rsidP="008B4036">
            <w:pPr>
              <w:tabs>
                <w:tab w:val="left" w:pos="1276"/>
              </w:tabs>
              <w:jc w:val="center"/>
              <w:rPr>
                <w:bCs/>
                <w:sz w:val="20"/>
                <w:szCs w:val="20"/>
              </w:rPr>
            </w:pPr>
            <w:r w:rsidRPr="009863A9">
              <w:rPr>
                <w:bCs/>
                <w:color w:val="000000" w:themeColor="text1"/>
                <w:sz w:val="20"/>
                <w:szCs w:val="20"/>
              </w:rPr>
              <w:t>10</w:t>
            </w:r>
          </w:p>
        </w:tc>
      </w:tr>
      <w:tr w:rsidR="008B4036" w:rsidRPr="009863A9" w14:paraId="46DF2DAD" w14:textId="77777777" w:rsidTr="00F06878">
        <w:tc>
          <w:tcPr>
            <w:tcW w:w="869" w:type="dxa"/>
            <w:vMerge w:val="restart"/>
            <w:shd w:val="clear" w:color="auto" w:fill="auto"/>
          </w:tcPr>
          <w:p w14:paraId="4E66E520" w14:textId="77777777" w:rsidR="008B4036" w:rsidRPr="009863A9" w:rsidRDefault="008B4036" w:rsidP="008B4036">
            <w:pPr>
              <w:tabs>
                <w:tab w:val="left" w:pos="1276"/>
              </w:tabs>
              <w:jc w:val="center"/>
              <w:rPr>
                <w:b/>
                <w:bCs/>
                <w:sz w:val="20"/>
                <w:szCs w:val="20"/>
              </w:rPr>
            </w:pPr>
            <w:r w:rsidRPr="009863A9">
              <w:rPr>
                <w:b/>
                <w:bCs/>
                <w:sz w:val="20"/>
                <w:szCs w:val="20"/>
              </w:rPr>
              <w:t>14</w:t>
            </w:r>
          </w:p>
        </w:tc>
        <w:tc>
          <w:tcPr>
            <w:tcW w:w="7986" w:type="dxa"/>
            <w:shd w:val="clear" w:color="auto" w:fill="auto"/>
          </w:tcPr>
          <w:p w14:paraId="5C70DFFA" w14:textId="1F2D91B0" w:rsidR="008B4036" w:rsidRPr="009863A9" w:rsidRDefault="008B4036" w:rsidP="008B4036">
            <w:pPr>
              <w:tabs>
                <w:tab w:val="left" w:pos="1276"/>
              </w:tabs>
              <w:rPr>
                <w:b/>
                <w:sz w:val="20"/>
                <w:szCs w:val="20"/>
              </w:rPr>
            </w:pPr>
            <w:r w:rsidRPr="009863A9">
              <w:rPr>
                <w:b/>
                <w:sz w:val="20"/>
                <w:szCs w:val="20"/>
              </w:rPr>
              <w:t>L</w:t>
            </w:r>
            <w:r w:rsidRPr="009863A9">
              <w:rPr>
                <w:b/>
                <w:sz w:val="20"/>
                <w:szCs w:val="20"/>
                <w:lang w:val="kk-KZ"/>
              </w:rPr>
              <w:t xml:space="preserve"> </w:t>
            </w:r>
            <w:r w:rsidRPr="009863A9">
              <w:rPr>
                <w:b/>
                <w:sz w:val="20"/>
                <w:szCs w:val="20"/>
              </w:rPr>
              <w:t xml:space="preserve">14. </w:t>
            </w:r>
            <w:r w:rsidR="00C428E4" w:rsidRPr="009863A9">
              <w:rPr>
                <w:color w:val="000000"/>
                <w:sz w:val="20"/>
                <w:szCs w:val="20"/>
                <w:lang w:val="en-US"/>
              </w:rPr>
              <w:t xml:space="preserve">International lease operations. </w:t>
            </w:r>
          </w:p>
        </w:tc>
        <w:tc>
          <w:tcPr>
            <w:tcW w:w="928" w:type="dxa"/>
            <w:shd w:val="clear" w:color="auto" w:fill="auto"/>
          </w:tcPr>
          <w:p w14:paraId="714D747A" w14:textId="3686269F" w:rsidR="008B4036" w:rsidRPr="009863A9" w:rsidRDefault="008B4036" w:rsidP="008B4036">
            <w:pPr>
              <w:tabs>
                <w:tab w:val="left" w:pos="1276"/>
              </w:tabs>
              <w:jc w:val="center"/>
              <w:rPr>
                <w:bCs/>
                <w:sz w:val="20"/>
                <w:szCs w:val="20"/>
              </w:rPr>
            </w:pPr>
            <w:r w:rsidRPr="009863A9">
              <w:rPr>
                <w:bCs/>
                <w:color w:val="000000" w:themeColor="text1"/>
                <w:sz w:val="20"/>
                <w:szCs w:val="20"/>
              </w:rPr>
              <w:t>1</w:t>
            </w:r>
          </w:p>
        </w:tc>
        <w:tc>
          <w:tcPr>
            <w:tcW w:w="726" w:type="dxa"/>
            <w:shd w:val="clear" w:color="auto" w:fill="auto"/>
          </w:tcPr>
          <w:p w14:paraId="437A536C" w14:textId="77777777" w:rsidR="008B4036" w:rsidRPr="009863A9" w:rsidRDefault="008B4036" w:rsidP="008B4036">
            <w:pPr>
              <w:tabs>
                <w:tab w:val="left" w:pos="1276"/>
              </w:tabs>
              <w:jc w:val="center"/>
              <w:rPr>
                <w:bCs/>
                <w:sz w:val="20"/>
                <w:szCs w:val="20"/>
              </w:rPr>
            </w:pPr>
          </w:p>
        </w:tc>
      </w:tr>
      <w:tr w:rsidR="008B4036" w:rsidRPr="009863A9" w14:paraId="42B1777B" w14:textId="77777777" w:rsidTr="00F06878">
        <w:tc>
          <w:tcPr>
            <w:tcW w:w="869" w:type="dxa"/>
            <w:vMerge/>
            <w:shd w:val="clear" w:color="auto" w:fill="auto"/>
          </w:tcPr>
          <w:p w14:paraId="7AE81EB6" w14:textId="77777777" w:rsidR="008B4036" w:rsidRPr="009863A9" w:rsidRDefault="008B4036" w:rsidP="008B4036">
            <w:pPr>
              <w:tabs>
                <w:tab w:val="left" w:pos="1276"/>
              </w:tabs>
              <w:jc w:val="center"/>
              <w:rPr>
                <w:b/>
                <w:sz w:val="20"/>
                <w:szCs w:val="20"/>
              </w:rPr>
            </w:pPr>
          </w:p>
        </w:tc>
        <w:tc>
          <w:tcPr>
            <w:tcW w:w="7986" w:type="dxa"/>
            <w:shd w:val="clear" w:color="auto" w:fill="auto"/>
          </w:tcPr>
          <w:p w14:paraId="35EF164B" w14:textId="6B96007B" w:rsidR="008B4036" w:rsidRPr="009863A9" w:rsidRDefault="008B4036" w:rsidP="008B4036">
            <w:pPr>
              <w:tabs>
                <w:tab w:val="left" w:pos="1276"/>
              </w:tabs>
              <w:rPr>
                <w:b/>
                <w:sz w:val="20"/>
                <w:szCs w:val="20"/>
              </w:rPr>
            </w:pPr>
            <w:r w:rsidRPr="009863A9">
              <w:rPr>
                <w:b/>
                <w:sz w:val="20"/>
                <w:szCs w:val="20"/>
              </w:rPr>
              <w:t xml:space="preserve">PC 14. </w:t>
            </w:r>
            <w:r w:rsidR="00C428E4" w:rsidRPr="009863A9">
              <w:rPr>
                <w:sz w:val="20"/>
                <w:szCs w:val="20"/>
                <w:lang w:val="en-GB"/>
              </w:rPr>
              <w:t xml:space="preserve">To expand </w:t>
            </w:r>
            <w:r w:rsidR="00C428E4" w:rsidRPr="009863A9">
              <w:rPr>
                <w:color w:val="000000"/>
                <w:sz w:val="20"/>
                <w:szCs w:val="20"/>
                <w:lang w:val="en-US"/>
              </w:rPr>
              <w:t>the essence of international lease operations, the content of the concept of "international lease operation".</w:t>
            </w:r>
          </w:p>
        </w:tc>
        <w:tc>
          <w:tcPr>
            <w:tcW w:w="928" w:type="dxa"/>
            <w:shd w:val="clear" w:color="auto" w:fill="auto"/>
          </w:tcPr>
          <w:p w14:paraId="3036FD8F" w14:textId="53846C17" w:rsidR="008B4036" w:rsidRPr="009863A9" w:rsidRDefault="008B4036" w:rsidP="008B4036">
            <w:pPr>
              <w:tabs>
                <w:tab w:val="left" w:pos="1276"/>
              </w:tabs>
              <w:jc w:val="center"/>
              <w:rPr>
                <w:bCs/>
                <w:sz w:val="20"/>
                <w:szCs w:val="20"/>
              </w:rPr>
            </w:pPr>
            <w:r w:rsidRPr="009863A9">
              <w:rPr>
                <w:bCs/>
                <w:color w:val="000000" w:themeColor="text1"/>
                <w:sz w:val="20"/>
                <w:szCs w:val="20"/>
              </w:rPr>
              <w:t>2</w:t>
            </w:r>
          </w:p>
        </w:tc>
        <w:tc>
          <w:tcPr>
            <w:tcW w:w="726" w:type="dxa"/>
            <w:shd w:val="clear" w:color="auto" w:fill="auto"/>
          </w:tcPr>
          <w:p w14:paraId="48AA2746" w14:textId="1A338F64" w:rsidR="008B4036" w:rsidRPr="009863A9" w:rsidRDefault="008B4036" w:rsidP="008B4036">
            <w:pPr>
              <w:tabs>
                <w:tab w:val="left" w:pos="1276"/>
              </w:tabs>
              <w:jc w:val="center"/>
              <w:rPr>
                <w:bCs/>
                <w:sz w:val="20"/>
                <w:szCs w:val="20"/>
              </w:rPr>
            </w:pPr>
            <w:r w:rsidRPr="009863A9">
              <w:rPr>
                <w:bCs/>
                <w:color w:val="000000" w:themeColor="text1"/>
                <w:sz w:val="20"/>
                <w:szCs w:val="20"/>
              </w:rPr>
              <w:t>10</w:t>
            </w:r>
          </w:p>
        </w:tc>
      </w:tr>
      <w:tr w:rsidR="008B4036" w:rsidRPr="009863A9" w14:paraId="7832860F" w14:textId="77777777" w:rsidTr="00F06878">
        <w:tc>
          <w:tcPr>
            <w:tcW w:w="869" w:type="dxa"/>
            <w:vMerge w:val="restart"/>
            <w:shd w:val="clear" w:color="auto" w:fill="auto"/>
          </w:tcPr>
          <w:p w14:paraId="0D01B8A4" w14:textId="77777777" w:rsidR="008B4036" w:rsidRPr="009863A9" w:rsidRDefault="008B4036" w:rsidP="008B4036">
            <w:pPr>
              <w:tabs>
                <w:tab w:val="left" w:pos="1276"/>
              </w:tabs>
              <w:jc w:val="center"/>
              <w:rPr>
                <w:b/>
                <w:sz w:val="20"/>
                <w:szCs w:val="20"/>
              </w:rPr>
            </w:pPr>
            <w:r w:rsidRPr="009863A9">
              <w:rPr>
                <w:b/>
                <w:sz w:val="20"/>
                <w:szCs w:val="20"/>
              </w:rPr>
              <w:t>15</w:t>
            </w:r>
          </w:p>
        </w:tc>
        <w:tc>
          <w:tcPr>
            <w:tcW w:w="7986" w:type="dxa"/>
            <w:shd w:val="clear" w:color="auto" w:fill="auto"/>
          </w:tcPr>
          <w:p w14:paraId="16151EC2" w14:textId="749D5269" w:rsidR="008B4036" w:rsidRPr="009863A9" w:rsidRDefault="008B4036" w:rsidP="008B4036">
            <w:pPr>
              <w:tabs>
                <w:tab w:val="left" w:pos="1276"/>
              </w:tabs>
              <w:rPr>
                <w:b/>
                <w:sz w:val="20"/>
                <w:szCs w:val="20"/>
              </w:rPr>
            </w:pPr>
            <w:r w:rsidRPr="009863A9">
              <w:rPr>
                <w:b/>
                <w:sz w:val="20"/>
                <w:szCs w:val="20"/>
              </w:rPr>
              <w:t>L</w:t>
            </w:r>
            <w:r w:rsidRPr="009863A9">
              <w:rPr>
                <w:b/>
                <w:sz w:val="20"/>
                <w:szCs w:val="20"/>
                <w:lang w:val="kk-KZ"/>
              </w:rPr>
              <w:t xml:space="preserve"> </w:t>
            </w:r>
            <w:r w:rsidRPr="009863A9">
              <w:rPr>
                <w:b/>
                <w:sz w:val="20"/>
                <w:szCs w:val="20"/>
              </w:rPr>
              <w:t xml:space="preserve">15. </w:t>
            </w:r>
            <w:r w:rsidR="00C428E4" w:rsidRPr="009863A9">
              <w:rPr>
                <w:color w:val="000000"/>
                <w:sz w:val="20"/>
                <w:szCs w:val="20"/>
                <w:lang w:val="en-US"/>
              </w:rPr>
              <w:t>International lease operations.</w:t>
            </w:r>
          </w:p>
        </w:tc>
        <w:tc>
          <w:tcPr>
            <w:tcW w:w="928" w:type="dxa"/>
            <w:shd w:val="clear" w:color="auto" w:fill="auto"/>
          </w:tcPr>
          <w:p w14:paraId="4349AE46" w14:textId="5B48E3D3" w:rsidR="008B4036" w:rsidRPr="009863A9" w:rsidRDefault="008B4036" w:rsidP="008B4036">
            <w:pPr>
              <w:tabs>
                <w:tab w:val="left" w:pos="1276"/>
              </w:tabs>
              <w:jc w:val="center"/>
              <w:rPr>
                <w:bCs/>
                <w:sz w:val="20"/>
                <w:szCs w:val="20"/>
              </w:rPr>
            </w:pPr>
            <w:r w:rsidRPr="009863A9">
              <w:rPr>
                <w:bCs/>
                <w:color w:val="000000" w:themeColor="text1"/>
                <w:sz w:val="20"/>
                <w:szCs w:val="20"/>
              </w:rPr>
              <w:t>1</w:t>
            </w:r>
          </w:p>
        </w:tc>
        <w:tc>
          <w:tcPr>
            <w:tcW w:w="726" w:type="dxa"/>
            <w:shd w:val="clear" w:color="auto" w:fill="auto"/>
          </w:tcPr>
          <w:p w14:paraId="7CAF9D4D" w14:textId="77777777" w:rsidR="008B4036" w:rsidRPr="009863A9" w:rsidRDefault="008B4036" w:rsidP="008B4036">
            <w:pPr>
              <w:tabs>
                <w:tab w:val="left" w:pos="1276"/>
              </w:tabs>
              <w:jc w:val="center"/>
              <w:rPr>
                <w:bCs/>
                <w:sz w:val="20"/>
                <w:szCs w:val="20"/>
              </w:rPr>
            </w:pPr>
          </w:p>
        </w:tc>
      </w:tr>
      <w:tr w:rsidR="008B4036" w:rsidRPr="009863A9" w14:paraId="433DD53E" w14:textId="77777777" w:rsidTr="00F06878">
        <w:tc>
          <w:tcPr>
            <w:tcW w:w="869" w:type="dxa"/>
            <w:vMerge/>
            <w:shd w:val="clear" w:color="auto" w:fill="auto"/>
          </w:tcPr>
          <w:p w14:paraId="454DEDA7" w14:textId="77777777" w:rsidR="008B4036" w:rsidRPr="009863A9" w:rsidRDefault="008B4036" w:rsidP="008B4036">
            <w:pPr>
              <w:tabs>
                <w:tab w:val="left" w:pos="1276"/>
              </w:tabs>
              <w:jc w:val="center"/>
              <w:rPr>
                <w:b/>
                <w:sz w:val="20"/>
                <w:szCs w:val="20"/>
              </w:rPr>
            </w:pPr>
          </w:p>
        </w:tc>
        <w:tc>
          <w:tcPr>
            <w:tcW w:w="7986" w:type="dxa"/>
            <w:shd w:val="clear" w:color="auto" w:fill="auto"/>
          </w:tcPr>
          <w:p w14:paraId="59A2F16A" w14:textId="522A70B7" w:rsidR="008B4036" w:rsidRPr="009863A9" w:rsidRDefault="008B4036" w:rsidP="00C428E4">
            <w:pPr>
              <w:pStyle w:val="ListParagraph"/>
              <w:snapToGrid w:val="0"/>
              <w:ind w:left="0"/>
              <w:jc w:val="both"/>
              <w:rPr>
                <w:b/>
                <w:sz w:val="20"/>
                <w:szCs w:val="20"/>
              </w:rPr>
            </w:pPr>
            <w:r w:rsidRPr="009863A9">
              <w:rPr>
                <w:b/>
                <w:sz w:val="20"/>
                <w:szCs w:val="20"/>
              </w:rPr>
              <w:t xml:space="preserve">PC 15. </w:t>
            </w:r>
            <w:r w:rsidR="00C428E4" w:rsidRPr="009863A9">
              <w:rPr>
                <w:color w:val="000000"/>
                <w:sz w:val="20"/>
                <w:szCs w:val="20"/>
                <w:lang w:val="en-US"/>
              </w:rPr>
              <w:t>International legal regulation of relations in the field of international financial leasing.</w:t>
            </w:r>
          </w:p>
        </w:tc>
        <w:tc>
          <w:tcPr>
            <w:tcW w:w="928" w:type="dxa"/>
            <w:shd w:val="clear" w:color="auto" w:fill="auto"/>
          </w:tcPr>
          <w:p w14:paraId="5B144FDD" w14:textId="16590A05" w:rsidR="008B4036" w:rsidRPr="009863A9" w:rsidRDefault="008B4036" w:rsidP="008B4036">
            <w:pPr>
              <w:tabs>
                <w:tab w:val="left" w:pos="1276"/>
              </w:tabs>
              <w:jc w:val="center"/>
              <w:rPr>
                <w:bCs/>
                <w:sz w:val="20"/>
                <w:szCs w:val="20"/>
              </w:rPr>
            </w:pPr>
            <w:r w:rsidRPr="009863A9">
              <w:rPr>
                <w:bCs/>
                <w:color w:val="000000" w:themeColor="text1"/>
                <w:sz w:val="20"/>
                <w:szCs w:val="20"/>
              </w:rPr>
              <w:t>2</w:t>
            </w:r>
          </w:p>
        </w:tc>
        <w:tc>
          <w:tcPr>
            <w:tcW w:w="726" w:type="dxa"/>
            <w:shd w:val="clear" w:color="auto" w:fill="auto"/>
          </w:tcPr>
          <w:p w14:paraId="3548C1C1" w14:textId="70E218A9" w:rsidR="008B4036" w:rsidRPr="009863A9" w:rsidRDefault="008B4036" w:rsidP="008B4036">
            <w:pPr>
              <w:tabs>
                <w:tab w:val="left" w:pos="1276"/>
              </w:tabs>
              <w:jc w:val="center"/>
              <w:rPr>
                <w:bCs/>
                <w:sz w:val="20"/>
                <w:szCs w:val="20"/>
              </w:rPr>
            </w:pPr>
            <w:r w:rsidRPr="009863A9">
              <w:rPr>
                <w:bCs/>
                <w:color w:val="000000" w:themeColor="text1"/>
                <w:sz w:val="20"/>
                <w:szCs w:val="20"/>
              </w:rPr>
              <w:t>10</w:t>
            </w:r>
          </w:p>
        </w:tc>
      </w:tr>
      <w:tr w:rsidR="008B4036" w:rsidRPr="009863A9" w14:paraId="569E5CDD" w14:textId="77777777" w:rsidTr="00F06878">
        <w:tc>
          <w:tcPr>
            <w:tcW w:w="869" w:type="dxa"/>
            <w:vMerge/>
            <w:shd w:val="clear" w:color="auto" w:fill="auto"/>
          </w:tcPr>
          <w:p w14:paraId="623315CE" w14:textId="77777777" w:rsidR="008B4036" w:rsidRPr="009863A9" w:rsidRDefault="008B4036" w:rsidP="008B4036">
            <w:pPr>
              <w:tabs>
                <w:tab w:val="left" w:pos="1276"/>
              </w:tabs>
              <w:jc w:val="center"/>
              <w:rPr>
                <w:b/>
                <w:sz w:val="20"/>
                <w:szCs w:val="20"/>
              </w:rPr>
            </w:pPr>
          </w:p>
        </w:tc>
        <w:tc>
          <w:tcPr>
            <w:tcW w:w="7986" w:type="dxa"/>
            <w:shd w:val="clear" w:color="auto" w:fill="auto"/>
          </w:tcPr>
          <w:p w14:paraId="5CD87A7E" w14:textId="7E837D88" w:rsidR="008B4036" w:rsidRPr="009863A9" w:rsidRDefault="008B4036" w:rsidP="008B4036">
            <w:pPr>
              <w:tabs>
                <w:tab w:val="left" w:pos="1276"/>
              </w:tabs>
              <w:rPr>
                <w:b/>
                <w:sz w:val="20"/>
                <w:szCs w:val="20"/>
              </w:rPr>
            </w:pPr>
            <w:r w:rsidRPr="009863A9">
              <w:rPr>
                <w:b/>
                <w:sz w:val="20"/>
                <w:szCs w:val="20"/>
              </w:rPr>
              <w:t>IW</w:t>
            </w:r>
            <w:r w:rsidR="00526A41" w:rsidRPr="009863A9">
              <w:rPr>
                <w:b/>
                <w:sz w:val="20"/>
                <w:szCs w:val="20"/>
              </w:rPr>
              <w:t>M</w:t>
            </w:r>
            <w:r w:rsidRPr="009863A9">
              <w:rPr>
                <w:b/>
                <w:sz w:val="20"/>
                <w:szCs w:val="20"/>
              </w:rPr>
              <w:t xml:space="preserve">T </w:t>
            </w:r>
            <w:r w:rsidR="00435762" w:rsidRPr="009863A9">
              <w:rPr>
                <w:b/>
                <w:sz w:val="20"/>
                <w:szCs w:val="20"/>
              </w:rPr>
              <w:t>6</w:t>
            </w:r>
            <w:r w:rsidRPr="009863A9">
              <w:rPr>
                <w:b/>
                <w:sz w:val="20"/>
                <w:szCs w:val="20"/>
              </w:rPr>
              <w:t xml:space="preserve">. </w:t>
            </w:r>
            <w:r w:rsidR="00526A41" w:rsidRPr="009863A9">
              <w:rPr>
                <w:b/>
                <w:color w:val="000000" w:themeColor="text1"/>
                <w:sz w:val="20"/>
                <w:szCs w:val="20"/>
                <w:lang w:val="en-US"/>
              </w:rPr>
              <w:t>Consultation on examination issues</w:t>
            </w:r>
          </w:p>
        </w:tc>
        <w:tc>
          <w:tcPr>
            <w:tcW w:w="928" w:type="dxa"/>
            <w:shd w:val="clear" w:color="auto" w:fill="auto"/>
          </w:tcPr>
          <w:p w14:paraId="77E01ADF" w14:textId="77777777" w:rsidR="008B4036" w:rsidRPr="009863A9" w:rsidRDefault="008B4036" w:rsidP="008B4036">
            <w:pPr>
              <w:tabs>
                <w:tab w:val="left" w:pos="1276"/>
              </w:tabs>
              <w:jc w:val="center"/>
              <w:rPr>
                <w:b/>
                <w:sz w:val="20"/>
                <w:szCs w:val="20"/>
              </w:rPr>
            </w:pPr>
          </w:p>
        </w:tc>
        <w:tc>
          <w:tcPr>
            <w:tcW w:w="726" w:type="dxa"/>
            <w:shd w:val="clear" w:color="auto" w:fill="auto"/>
          </w:tcPr>
          <w:p w14:paraId="6B73DAD0" w14:textId="40A19CD9" w:rsidR="008B4036" w:rsidRPr="009863A9" w:rsidRDefault="008B4036" w:rsidP="008B4036">
            <w:pPr>
              <w:tabs>
                <w:tab w:val="left" w:pos="1276"/>
              </w:tabs>
              <w:rPr>
                <w:b/>
                <w:sz w:val="20"/>
                <w:szCs w:val="20"/>
              </w:rPr>
            </w:pPr>
          </w:p>
        </w:tc>
      </w:tr>
      <w:tr w:rsidR="008B4036" w:rsidRPr="009863A9" w14:paraId="7BE267F2" w14:textId="77777777" w:rsidTr="00F06878">
        <w:tc>
          <w:tcPr>
            <w:tcW w:w="9783" w:type="dxa"/>
            <w:gridSpan w:val="3"/>
          </w:tcPr>
          <w:p w14:paraId="7FC4D7E2" w14:textId="05E2A673" w:rsidR="008B4036" w:rsidRPr="009863A9" w:rsidRDefault="008B4036" w:rsidP="008B4036">
            <w:pPr>
              <w:tabs>
                <w:tab w:val="left" w:pos="1276"/>
              </w:tabs>
              <w:rPr>
                <w:b/>
                <w:sz w:val="20"/>
                <w:szCs w:val="20"/>
              </w:rPr>
            </w:pPr>
            <w:r w:rsidRPr="009863A9">
              <w:rPr>
                <w:b/>
                <w:sz w:val="20"/>
                <w:szCs w:val="20"/>
                <w:lang w:val="en-US"/>
              </w:rPr>
              <w:t xml:space="preserve">Midterm </w:t>
            </w:r>
            <w:r w:rsidRPr="009863A9">
              <w:rPr>
                <w:b/>
                <w:sz w:val="20"/>
                <w:szCs w:val="20"/>
                <w:lang w:val="kk-KZ"/>
              </w:rPr>
              <w:t>control 2</w:t>
            </w:r>
          </w:p>
        </w:tc>
        <w:tc>
          <w:tcPr>
            <w:tcW w:w="726" w:type="dxa"/>
          </w:tcPr>
          <w:p w14:paraId="3D9AEF7D" w14:textId="77777777" w:rsidR="008B4036" w:rsidRPr="009863A9" w:rsidRDefault="008B4036" w:rsidP="008B4036">
            <w:pPr>
              <w:tabs>
                <w:tab w:val="left" w:pos="1276"/>
              </w:tabs>
              <w:jc w:val="center"/>
              <w:rPr>
                <w:b/>
                <w:sz w:val="20"/>
                <w:szCs w:val="20"/>
              </w:rPr>
            </w:pPr>
            <w:r w:rsidRPr="009863A9">
              <w:rPr>
                <w:b/>
                <w:sz w:val="20"/>
                <w:szCs w:val="20"/>
              </w:rPr>
              <w:t>100</w:t>
            </w:r>
          </w:p>
        </w:tc>
      </w:tr>
      <w:tr w:rsidR="008B4036" w:rsidRPr="009863A9" w14:paraId="1035FFB7" w14:textId="77777777" w:rsidTr="00F06878">
        <w:tc>
          <w:tcPr>
            <w:tcW w:w="9783" w:type="dxa"/>
            <w:gridSpan w:val="3"/>
            <w:shd w:val="clear" w:color="auto" w:fill="FFFFFF" w:themeFill="background1"/>
          </w:tcPr>
          <w:p w14:paraId="4D0C3304" w14:textId="2DCAE1F7" w:rsidR="008B4036" w:rsidRPr="009863A9" w:rsidRDefault="008B4036" w:rsidP="008B4036">
            <w:pPr>
              <w:tabs>
                <w:tab w:val="left" w:pos="1276"/>
              </w:tabs>
              <w:rPr>
                <w:b/>
                <w:sz w:val="20"/>
                <w:szCs w:val="20"/>
              </w:rPr>
            </w:pPr>
            <w:r w:rsidRPr="009863A9">
              <w:rPr>
                <w:b/>
                <w:sz w:val="20"/>
                <w:szCs w:val="20"/>
              </w:rPr>
              <w:t>Final control (exam)</w:t>
            </w:r>
          </w:p>
        </w:tc>
        <w:tc>
          <w:tcPr>
            <w:tcW w:w="726" w:type="dxa"/>
            <w:shd w:val="clear" w:color="auto" w:fill="FFFFFF" w:themeFill="background1"/>
          </w:tcPr>
          <w:p w14:paraId="37BAB171" w14:textId="6631F2A7" w:rsidR="008B4036" w:rsidRPr="009863A9" w:rsidRDefault="008B4036" w:rsidP="008B4036">
            <w:pPr>
              <w:tabs>
                <w:tab w:val="left" w:pos="1276"/>
              </w:tabs>
              <w:jc w:val="center"/>
              <w:rPr>
                <w:b/>
                <w:sz w:val="20"/>
                <w:szCs w:val="20"/>
              </w:rPr>
            </w:pPr>
            <w:r w:rsidRPr="009863A9">
              <w:rPr>
                <w:b/>
                <w:sz w:val="20"/>
                <w:szCs w:val="20"/>
              </w:rPr>
              <w:t>100</w:t>
            </w:r>
          </w:p>
        </w:tc>
      </w:tr>
      <w:tr w:rsidR="008B4036" w:rsidRPr="009863A9" w14:paraId="2C6BC3B7" w14:textId="77777777" w:rsidTr="00F06878">
        <w:tc>
          <w:tcPr>
            <w:tcW w:w="9783" w:type="dxa"/>
            <w:gridSpan w:val="3"/>
            <w:shd w:val="clear" w:color="auto" w:fill="FFFFFF" w:themeFill="background1"/>
          </w:tcPr>
          <w:p w14:paraId="2A32EB92" w14:textId="0CFEC480" w:rsidR="008B4036" w:rsidRPr="009863A9" w:rsidRDefault="008B4036" w:rsidP="008B4036">
            <w:pPr>
              <w:tabs>
                <w:tab w:val="left" w:pos="1276"/>
              </w:tabs>
              <w:rPr>
                <w:b/>
                <w:sz w:val="20"/>
                <w:szCs w:val="20"/>
              </w:rPr>
            </w:pPr>
            <w:r w:rsidRPr="009863A9">
              <w:rPr>
                <w:b/>
                <w:sz w:val="20"/>
                <w:szCs w:val="20"/>
              </w:rPr>
              <w:t xml:space="preserve">TOTAL for </w:t>
            </w:r>
            <w:r w:rsidRPr="009863A9">
              <w:rPr>
                <w:b/>
                <w:sz w:val="20"/>
                <w:szCs w:val="20"/>
                <w:lang w:val="en-US"/>
              </w:rPr>
              <w:t>course</w:t>
            </w:r>
          </w:p>
        </w:tc>
        <w:tc>
          <w:tcPr>
            <w:tcW w:w="726" w:type="dxa"/>
            <w:shd w:val="clear" w:color="auto" w:fill="FFFFFF" w:themeFill="background1"/>
          </w:tcPr>
          <w:p w14:paraId="7E8416CD" w14:textId="46F6C861" w:rsidR="008B4036" w:rsidRPr="009863A9" w:rsidRDefault="008B4036" w:rsidP="008B4036">
            <w:pPr>
              <w:tabs>
                <w:tab w:val="left" w:pos="1276"/>
              </w:tabs>
              <w:jc w:val="center"/>
              <w:rPr>
                <w:b/>
                <w:sz w:val="20"/>
                <w:szCs w:val="20"/>
              </w:rPr>
            </w:pPr>
            <w:r w:rsidRPr="009863A9">
              <w:rPr>
                <w:b/>
                <w:sz w:val="20"/>
                <w:szCs w:val="20"/>
              </w:rPr>
              <w:t>100</w:t>
            </w:r>
          </w:p>
        </w:tc>
      </w:tr>
    </w:tbl>
    <w:p w14:paraId="5604C61B" w14:textId="4F00AEE8" w:rsidR="006422ED" w:rsidRPr="009863A9" w:rsidRDefault="008642A4" w:rsidP="00A44F44">
      <w:pPr>
        <w:tabs>
          <w:tab w:val="left" w:pos="1276"/>
        </w:tabs>
        <w:jc w:val="center"/>
        <w:rPr>
          <w:b/>
          <w:sz w:val="20"/>
          <w:szCs w:val="20"/>
        </w:rPr>
      </w:pPr>
      <w:r w:rsidRPr="009863A9">
        <w:rPr>
          <w:b/>
          <w:sz w:val="20"/>
          <w:szCs w:val="20"/>
        </w:rPr>
        <w:t xml:space="preserve"> </w:t>
      </w:r>
    </w:p>
    <w:p w14:paraId="5604C61C" w14:textId="77777777" w:rsidR="00A72D3C" w:rsidRPr="009863A9" w:rsidRDefault="00A72D3C">
      <w:pPr>
        <w:jc w:val="both"/>
        <w:rPr>
          <w:sz w:val="20"/>
          <w:szCs w:val="20"/>
        </w:rPr>
      </w:pPr>
    </w:p>
    <w:p w14:paraId="400404CD" w14:textId="6561B03B" w:rsidR="006F2C65" w:rsidRPr="009863A9" w:rsidRDefault="001640C9" w:rsidP="006F2C65">
      <w:pPr>
        <w:spacing w:after="120"/>
        <w:jc w:val="both"/>
        <w:rPr>
          <w:b/>
          <w:sz w:val="20"/>
          <w:szCs w:val="20"/>
          <w:lang w:val="kk-KZ"/>
        </w:rPr>
      </w:pPr>
      <w:r w:rsidRPr="009863A9">
        <w:rPr>
          <w:b/>
          <w:sz w:val="20"/>
          <w:szCs w:val="20"/>
        </w:rPr>
        <w:t>Dean __________________________</w:t>
      </w:r>
      <w:r w:rsidR="009863A9">
        <w:rPr>
          <w:b/>
          <w:sz w:val="20"/>
          <w:szCs w:val="20"/>
        </w:rPr>
        <w:t>_____</w:t>
      </w:r>
      <w:r w:rsidRPr="009863A9">
        <w:rPr>
          <w:b/>
          <w:sz w:val="20"/>
          <w:szCs w:val="20"/>
        </w:rPr>
        <w:t>_________</w:t>
      </w:r>
      <w:r w:rsidR="00EB469D" w:rsidRPr="009863A9">
        <w:rPr>
          <w:b/>
          <w:sz w:val="20"/>
          <w:szCs w:val="20"/>
        </w:rPr>
        <w:t xml:space="preserve"> </w:t>
      </w:r>
      <w:proofErr w:type="spellStart"/>
      <w:r w:rsidR="00EB469D" w:rsidRPr="009863A9">
        <w:rPr>
          <w:b/>
          <w:sz w:val="20"/>
          <w:szCs w:val="20"/>
        </w:rPr>
        <w:t>Sairambayeva</w:t>
      </w:r>
      <w:proofErr w:type="spellEnd"/>
      <w:r w:rsidR="00EB469D" w:rsidRPr="009863A9">
        <w:rPr>
          <w:b/>
          <w:sz w:val="20"/>
          <w:szCs w:val="20"/>
        </w:rPr>
        <w:t xml:space="preserve"> </w:t>
      </w:r>
      <w:proofErr w:type="spellStart"/>
      <w:r w:rsidR="00EB469D" w:rsidRPr="009863A9">
        <w:rPr>
          <w:b/>
          <w:sz w:val="20"/>
          <w:szCs w:val="20"/>
        </w:rPr>
        <w:t>Zh.T</w:t>
      </w:r>
      <w:proofErr w:type="spellEnd"/>
      <w:r w:rsidR="00EB469D" w:rsidRPr="009863A9">
        <w:rPr>
          <w:b/>
          <w:sz w:val="20"/>
          <w:szCs w:val="20"/>
        </w:rPr>
        <w:t>.</w:t>
      </w:r>
    </w:p>
    <w:p w14:paraId="25DCA59D" w14:textId="77777777" w:rsidR="006F2C65" w:rsidRPr="009863A9" w:rsidRDefault="006F2C65" w:rsidP="006F2C65">
      <w:pPr>
        <w:spacing w:after="120"/>
        <w:jc w:val="both"/>
        <w:rPr>
          <w:b/>
          <w:sz w:val="20"/>
          <w:szCs w:val="20"/>
          <w:lang w:val="kk-KZ"/>
        </w:rPr>
      </w:pPr>
    </w:p>
    <w:p w14:paraId="091FD5F9" w14:textId="1CCA33AE" w:rsidR="006F2C65" w:rsidRPr="009863A9" w:rsidRDefault="006F2C65" w:rsidP="006F2C65">
      <w:pPr>
        <w:spacing w:after="120"/>
        <w:jc w:val="both"/>
        <w:rPr>
          <w:b/>
          <w:sz w:val="20"/>
          <w:szCs w:val="20"/>
        </w:rPr>
      </w:pPr>
      <w:r w:rsidRPr="009863A9">
        <w:rPr>
          <w:b/>
          <w:sz w:val="20"/>
          <w:szCs w:val="20"/>
        </w:rPr>
        <w:t xml:space="preserve">Chair of the Academic Committee </w:t>
      </w:r>
    </w:p>
    <w:p w14:paraId="25607678" w14:textId="5E040910" w:rsidR="006F2C65" w:rsidRPr="009863A9" w:rsidRDefault="006F2C65" w:rsidP="006F2C65">
      <w:pPr>
        <w:spacing w:after="120"/>
        <w:jc w:val="both"/>
        <w:rPr>
          <w:b/>
          <w:sz w:val="20"/>
          <w:szCs w:val="20"/>
          <w:lang w:val="en-US"/>
        </w:rPr>
      </w:pPr>
      <w:r w:rsidRPr="009863A9">
        <w:rPr>
          <w:b/>
          <w:sz w:val="20"/>
          <w:szCs w:val="20"/>
        </w:rPr>
        <w:t>on the Quality of Teaching and Learning</w:t>
      </w:r>
      <w:r w:rsidR="00F06878" w:rsidRPr="009863A9">
        <w:rPr>
          <w:b/>
          <w:sz w:val="20"/>
          <w:szCs w:val="20"/>
        </w:rPr>
        <w:t xml:space="preserve"> </w:t>
      </w:r>
      <w:r w:rsidRPr="009863A9">
        <w:rPr>
          <w:b/>
          <w:sz w:val="20"/>
          <w:szCs w:val="20"/>
          <w:lang w:val="en-US"/>
        </w:rPr>
        <w:t>___</w:t>
      </w:r>
      <w:r w:rsidR="009863A9">
        <w:rPr>
          <w:b/>
          <w:sz w:val="20"/>
          <w:szCs w:val="20"/>
          <w:lang w:val="en-US"/>
        </w:rPr>
        <w:t>___</w:t>
      </w:r>
      <w:r w:rsidRPr="009863A9">
        <w:rPr>
          <w:b/>
          <w:sz w:val="20"/>
          <w:szCs w:val="20"/>
          <w:lang w:val="en-US"/>
        </w:rPr>
        <w:t>___</w:t>
      </w:r>
      <w:r w:rsidR="009863A9">
        <w:rPr>
          <w:b/>
          <w:sz w:val="20"/>
          <w:szCs w:val="20"/>
          <w:lang w:val="kk-KZ"/>
        </w:rPr>
        <w:t xml:space="preserve"> </w:t>
      </w:r>
      <w:proofErr w:type="spellStart"/>
      <w:r w:rsidR="009863A9">
        <w:rPr>
          <w:b/>
          <w:sz w:val="20"/>
          <w:szCs w:val="20"/>
          <w:lang w:val="en-US"/>
        </w:rPr>
        <w:t>Yerimpasheva</w:t>
      </w:r>
      <w:proofErr w:type="spellEnd"/>
      <w:r w:rsidR="009863A9">
        <w:rPr>
          <w:b/>
          <w:sz w:val="20"/>
          <w:szCs w:val="20"/>
          <w:lang w:val="en-US"/>
        </w:rPr>
        <w:t xml:space="preserve"> A.T.</w:t>
      </w:r>
    </w:p>
    <w:p w14:paraId="0E0753D8" w14:textId="25D088E0" w:rsidR="00DB486F" w:rsidRPr="009863A9" w:rsidRDefault="001640C9" w:rsidP="002A021D">
      <w:pPr>
        <w:spacing w:after="120"/>
        <w:jc w:val="both"/>
        <w:rPr>
          <w:b/>
          <w:sz w:val="20"/>
          <w:szCs w:val="20"/>
          <w:lang w:val="kk-KZ"/>
        </w:rPr>
      </w:pPr>
      <w:r w:rsidRPr="009863A9">
        <w:rPr>
          <w:b/>
          <w:sz w:val="20"/>
          <w:szCs w:val="20"/>
        </w:rPr>
        <w:t xml:space="preserve">                                                                      </w:t>
      </w:r>
    </w:p>
    <w:p w14:paraId="5604C620" w14:textId="01A103ED" w:rsidR="00594DE6" w:rsidRPr="009863A9" w:rsidRDefault="001640C9" w:rsidP="002A021D">
      <w:pPr>
        <w:spacing w:after="120"/>
        <w:rPr>
          <w:b/>
          <w:sz w:val="20"/>
          <w:szCs w:val="20"/>
        </w:rPr>
      </w:pPr>
      <w:r w:rsidRPr="009863A9">
        <w:rPr>
          <w:b/>
          <w:sz w:val="20"/>
          <w:szCs w:val="20"/>
        </w:rPr>
        <w:t>Head of Department __________________</w:t>
      </w:r>
      <w:r w:rsidR="009863A9">
        <w:rPr>
          <w:b/>
          <w:sz w:val="20"/>
          <w:szCs w:val="20"/>
        </w:rPr>
        <w:t>_____</w:t>
      </w:r>
      <w:r w:rsidRPr="009863A9">
        <w:rPr>
          <w:b/>
          <w:sz w:val="20"/>
          <w:szCs w:val="20"/>
        </w:rPr>
        <w:t>____</w:t>
      </w:r>
      <w:r w:rsidR="00EB469D" w:rsidRPr="009863A9">
        <w:rPr>
          <w:b/>
          <w:sz w:val="20"/>
          <w:szCs w:val="20"/>
        </w:rPr>
        <w:t xml:space="preserve"> </w:t>
      </w:r>
      <w:proofErr w:type="spellStart"/>
      <w:r w:rsidR="00EB469D" w:rsidRPr="009863A9">
        <w:rPr>
          <w:b/>
          <w:sz w:val="20"/>
          <w:szCs w:val="20"/>
        </w:rPr>
        <w:t>Altayeva</w:t>
      </w:r>
      <w:proofErr w:type="spellEnd"/>
      <w:r w:rsidR="00EB469D" w:rsidRPr="009863A9">
        <w:rPr>
          <w:b/>
          <w:sz w:val="20"/>
          <w:szCs w:val="20"/>
        </w:rPr>
        <w:t xml:space="preserve"> </w:t>
      </w:r>
      <w:proofErr w:type="spellStart"/>
      <w:r w:rsidR="00EB469D" w:rsidRPr="009863A9">
        <w:rPr>
          <w:b/>
          <w:sz w:val="20"/>
          <w:szCs w:val="20"/>
        </w:rPr>
        <w:t>K.Zh</w:t>
      </w:r>
      <w:proofErr w:type="spellEnd"/>
      <w:r w:rsidR="00EB469D" w:rsidRPr="009863A9">
        <w:rPr>
          <w:b/>
          <w:sz w:val="20"/>
          <w:szCs w:val="20"/>
        </w:rPr>
        <w:t>.</w:t>
      </w:r>
    </w:p>
    <w:p w14:paraId="63F7C498" w14:textId="77777777" w:rsidR="00DB4D9C" w:rsidRPr="009863A9" w:rsidRDefault="00DB4D9C" w:rsidP="002A021D">
      <w:pPr>
        <w:spacing w:after="120"/>
        <w:rPr>
          <w:b/>
          <w:sz w:val="20"/>
          <w:szCs w:val="20"/>
        </w:rPr>
      </w:pPr>
    </w:p>
    <w:p w14:paraId="5985A730" w14:textId="7D52A98B" w:rsidR="00206E46" w:rsidRPr="009863A9" w:rsidRDefault="001640C9" w:rsidP="00582F0D">
      <w:pPr>
        <w:spacing w:after="120"/>
        <w:rPr>
          <w:sz w:val="20"/>
          <w:szCs w:val="20"/>
          <w:lang w:val="kk-KZ"/>
        </w:rPr>
      </w:pPr>
      <w:r w:rsidRPr="009863A9">
        <w:rPr>
          <w:b/>
          <w:sz w:val="20"/>
          <w:szCs w:val="20"/>
        </w:rPr>
        <w:t>Lecturer ____________________________</w:t>
      </w:r>
      <w:r w:rsidR="009863A9">
        <w:rPr>
          <w:b/>
          <w:sz w:val="20"/>
          <w:szCs w:val="20"/>
        </w:rPr>
        <w:t>_____</w:t>
      </w:r>
      <w:r w:rsidRPr="009863A9">
        <w:rPr>
          <w:b/>
          <w:sz w:val="20"/>
          <w:szCs w:val="20"/>
        </w:rPr>
        <w:t>___</w:t>
      </w:r>
      <w:r w:rsidR="00582F0D" w:rsidRPr="009863A9">
        <w:rPr>
          <w:b/>
          <w:sz w:val="20"/>
          <w:szCs w:val="20"/>
        </w:rPr>
        <w:t xml:space="preserve">_ </w:t>
      </w:r>
      <w:proofErr w:type="spellStart"/>
      <w:r w:rsidR="00582F0D" w:rsidRPr="009863A9">
        <w:rPr>
          <w:b/>
          <w:sz w:val="20"/>
          <w:szCs w:val="20"/>
        </w:rPr>
        <w:t>Otynshiyeva</w:t>
      </w:r>
      <w:proofErr w:type="spellEnd"/>
      <w:r w:rsidR="00582F0D" w:rsidRPr="009863A9">
        <w:rPr>
          <w:b/>
          <w:sz w:val="20"/>
          <w:szCs w:val="20"/>
        </w:rPr>
        <w:t xml:space="preserve"> A.A.</w:t>
      </w:r>
      <w:r w:rsidR="00582F0D" w:rsidRPr="009863A9">
        <w:rPr>
          <w:sz w:val="20"/>
          <w:szCs w:val="20"/>
        </w:rPr>
        <w:t xml:space="preserve"> </w:t>
      </w:r>
    </w:p>
    <w:p w14:paraId="7B50870C" w14:textId="77777777" w:rsidR="00206E46" w:rsidRPr="009863A9" w:rsidRDefault="00206E46">
      <w:pPr>
        <w:rPr>
          <w:sz w:val="20"/>
          <w:szCs w:val="20"/>
          <w:lang w:val="kk-KZ"/>
        </w:rPr>
      </w:pPr>
    </w:p>
    <w:p w14:paraId="288DED2E" w14:textId="77777777" w:rsidR="004947F8" w:rsidRPr="009863A9" w:rsidRDefault="004947F8">
      <w:pPr>
        <w:rPr>
          <w:sz w:val="20"/>
          <w:szCs w:val="20"/>
          <w:lang w:val="kk-KZ"/>
        </w:rPr>
        <w:sectPr w:rsidR="004947F8" w:rsidRPr="009863A9" w:rsidSect="00C055D3">
          <w:pgSz w:w="11906" w:h="16838"/>
          <w:pgMar w:top="568" w:right="850" w:bottom="1418" w:left="1701" w:header="708" w:footer="708" w:gutter="0"/>
          <w:pgNumType w:start="1"/>
          <w:cols w:space="720"/>
        </w:sectPr>
      </w:pPr>
    </w:p>
    <w:p w14:paraId="30929416" w14:textId="430CAE31" w:rsidR="00E67940" w:rsidRPr="009863A9" w:rsidRDefault="004947F8" w:rsidP="004C56A3">
      <w:pPr>
        <w:pStyle w:val="paragraph"/>
        <w:spacing w:before="0" w:beforeAutospacing="0" w:after="0" w:afterAutospacing="0"/>
        <w:jc w:val="center"/>
        <w:textAlignment w:val="baseline"/>
        <w:rPr>
          <w:rStyle w:val="normaltextrun"/>
          <w:sz w:val="20"/>
          <w:szCs w:val="20"/>
        </w:rPr>
      </w:pPr>
      <w:r w:rsidRPr="009863A9">
        <w:rPr>
          <w:rStyle w:val="normaltextrun"/>
          <w:b/>
          <w:bCs/>
          <w:sz w:val="20"/>
          <w:szCs w:val="20"/>
        </w:rPr>
        <w:lastRenderedPageBreak/>
        <w:t>RUBRICATOR</w:t>
      </w:r>
      <w:r w:rsidR="00E67940" w:rsidRPr="009863A9">
        <w:rPr>
          <w:rStyle w:val="normaltextrun"/>
          <w:b/>
          <w:bCs/>
          <w:sz w:val="20"/>
          <w:szCs w:val="20"/>
          <w:lang w:val="en-US"/>
        </w:rPr>
        <w:t xml:space="preserve"> OF THE </w:t>
      </w:r>
      <w:r w:rsidR="00E67940" w:rsidRPr="009863A9">
        <w:rPr>
          <w:rStyle w:val="normaltextrun"/>
          <w:b/>
          <w:bCs/>
          <w:sz w:val="20"/>
          <w:szCs w:val="20"/>
        </w:rPr>
        <w:t>SUMMATIVE ASSESSMENT</w:t>
      </w:r>
      <w:r w:rsidR="00E67940" w:rsidRPr="009863A9">
        <w:rPr>
          <w:rStyle w:val="normaltextrun"/>
          <w:sz w:val="20"/>
          <w:szCs w:val="20"/>
        </w:rPr>
        <w:t> </w:t>
      </w:r>
    </w:p>
    <w:p w14:paraId="6D98CB21" w14:textId="77777777" w:rsidR="00E67940" w:rsidRPr="009863A9" w:rsidRDefault="00E67940" w:rsidP="004947F8">
      <w:pPr>
        <w:pStyle w:val="paragraph"/>
        <w:spacing w:before="0" w:beforeAutospacing="0" w:after="0" w:afterAutospacing="0"/>
        <w:jc w:val="center"/>
        <w:textAlignment w:val="baseline"/>
        <w:rPr>
          <w:rStyle w:val="normaltextrun"/>
          <w:b/>
          <w:bCs/>
          <w:sz w:val="20"/>
          <w:szCs w:val="20"/>
        </w:rPr>
      </w:pPr>
    </w:p>
    <w:p w14:paraId="11A398C3" w14:textId="76FE7C0C" w:rsidR="004947F8" w:rsidRPr="009863A9" w:rsidRDefault="000023AC" w:rsidP="00CD2B57">
      <w:pPr>
        <w:pStyle w:val="paragraph"/>
        <w:spacing w:before="0" w:beforeAutospacing="0" w:after="0" w:afterAutospacing="0"/>
        <w:jc w:val="center"/>
        <w:textAlignment w:val="baseline"/>
        <w:rPr>
          <w:sz w:val="20"/>
          <w:szCs w:val="20"/>
        </w:rPr>
      </w:pPr>
      <w:r w:rsidRPr="009863A9">
        <w:rPr>
          <w:rStyle w:val="normaltextrun"/>
          <w:b/>
          <w:bCs/>
          <w:sz w:val="20"/>
          <w:szCs w:val="20"/>
        </w:rPr>
        <w:t>CRITERIA EVALUATION OF LEARNING OUTCOMES</w:t>
      </w:r>
      <w:r w:rsidR="004947F8" w:rsidRPr="009863A9">
        <w:rPr>
          <w:rStyle w:val="normaltextrun"/>
          <w:sz w:val="20"/>
          <w:szCs w:val="20"/>
        </w:rPr>
        <w:t> </w:t>
      </w:r>
      <w:r w:rsidR="004947F8" w:rsidRPr="009863A9">
        <w:rPr>
          <w:rStyle w:val="eop"/>
          <w:sz w:val="20"/>
          <w:szCs w:val="20"/>
        </w:rPr>
        <w:t> </w:t>
      </w:r>
      <w:r w:rsidR="004947F8" w:rsidRPr="009863A9">
        <w:rPr>
          <w:rStyle w:val="normaltextrun"/>
          <w:b/>
          <w:bCs/>
          <w:color w:val="FF0000"/>
          <w:sz w:val="20"/>
          <w:szCs w:val="20"/>
        </w:rPr>
        <w:t> </w:t>
      </w:r>
      <w:r w:rsidR="004947F8" w:rsidRPr="009863A9">
        <w:rPr>
          <w:rStyle w:val="normaltextrun"/>
          <w:color w:val="FF0000"/>
          <w:sz w:val="20"/>
          <w:szCs w:val="20"/>
        </w:rPr>
        <w:t> </w:t>
      </w:r>
      <w:r w:rsidR="004947F8" w:rsidRPr="009863A9">
        <w:rPr>
          <w:rStyle w:val="eop"/>
          <w:color w:val="FF0000"/>
          <w:sz w:val="20"/>
          <w:szCs w:val="20"/>
        </w:rPr>
        <w:t> </w:t>
      </w:r>
    </w:p>
    <w:p w14:paraId="3C3F5B00" w14:textId="1996739B" w:rsidR="004947F8" w:rsidRPr="009863A9" w:rsidRDefault="003F5E26" w:rsidP="004947F8">
      <w:pPr>
        <w:pStyle w:val="paragraph"/>
        <w:spacing w:before="0" w:beforeAutospacing="0" w:after="0" w:afterAutospacing="0"/>
        <w:textAlignment w:val="baseline"/>
        <w:rPr>
          <w:sz w:val="20"/>
          <w:szCs w:val="20"/>
        </w:rPr>
      </w:pPr>
      <w:r w:rsidRPr="009863A9">
        <w:rPr>
          <w:rStyle w:val="eop"/>
          <w:sz w:val="20"/>
          <w:szCs w:val="20"/>
        </w:rPr>
        <w:t> </w:t>
      </w:r>
    </w:p>
    <w:p w14:paraId="51965F48" w14:textId="643BF4F6" w:rsidR="004947F8" w:rsidRPr="009863A9" w:rsidRDefault="004947F8" w:rsidP="003B46B8">
      <w:pPr>
        <w:tabs>
          <w:tab w:val="left" w:pos="1276"/>
        </w:tabs>
        <w:jc w:val="both"/>
        <w:rPr>
          <w:b/>
          <w:sz w:val="20"/>
          <w:szCs w:val="20"/>
        </w:rPr>
      </w:pPr>
      <w:r w:rsidRPr="009863A9">
        <w:rPr>
          <w:rStyle w:val="normaltextrun"/>
          <w:b/>
          <w:bCs/>
          <w:sz w:val="20"/>
          <w:szCs w:val="20"/>
        </w:rPr>
        <w:t xml:space="preserve">Task name </w:t>
      </w:r>
      <w:r w:rsidRPr="009863A9">
        <w:rPr>
          <w:rStyle w:val="normaltextrun"/>
          <w:sz w:val="20"/>
          <w:szCs w:val="20"/>
        </w:rPr>
        <w:t>(</w:t>
      </w:r>
      <w:r w:rsidR="008B49DF" w:rsidRPr="009863A9">
        <w:rPr>
          <w:sz w:val="20"/>
          <w:szCs w:val="20"/>
        </w:rPr>
        <w:t xml:space="preserve">points, % content </w:t>
      </w:r>
      <w:r w:rsidRPr="009863A9">
        <w:rPr>
          <w:rStyle w:val="normaltextrun"/>
          <w:sz w:val="20"/>
          <w:szCs w:val="20"/>
        </w:rPr>
        <w:t xml:space="preserve">from 100% </w:t>
      </w:r>
      <w:r w:rsidR="00A34C75" w:rsidRPr="009863A9">
        <w:rPr>
          <w:rStyle w:val="normaltextrun"/>
          <w:sz w:val="20"/>
          <w:szCs w:val="20"/>
        </w:rPr>
        <w:t>M</w:t>
      </w:r>
      <w:r w:rsidRPr="009863A9">
        <w:rPr>
          <w:rStyle w:val="normaltextrun"/>
          <w:sz w:val="20"/>
          <w:szCs w:val="20"/>
        </w:rPr>
        <w:t>C, copy from the calendar (graphics)</w:t>
      </w:r>
      <w:r w:rsidRPr="009863A9">
        <w:rPr>
          <w:rStyle w:val="eop"/>
          <w:sz w:val="20"/>
          <w:szCs w:val="20"/>
        </w:rPr>
        <w:t> </w:t>
      </w:r>
      <w:r w:rsidR="00BF4583" w:rsidRPr="009863A9">
        <w:rPr>
          <w:bCs/>
          <w:sz w:val="20"/>
          <w:szCs w:val="20"/>
        </w:rPr>
        <w:t>implementation of the content of the training course, methods of teaching and learning</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4947F8" w:rsidRPr="009863A9" w14:paraId="6B169A41"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7777777" w:rsidR="004947F8" w:rsidRPr="009863A9" w:rsidRDefault="004947F8" w:rsidP="004947F8">
            <w:pPr>
              <w:pStyle w:val="paragraph"/>
              <w:spacing w:before="0" w:beforeAutospacing="0" w:after="0" w:afterAutospacing="0"/>
              <w:textAlignment w:val="baseline"/>
              <w:rPr>
                <w:sz w:val="20"/>
                <w:szCs w:val="20"/>
              </w:rPr>
            </w:pPr>
            <w:r w:rsidRPr="009863A9">
              <w:rPr>
                <w:rStyle w:val="normaltextrun"/>
                <w:b/>
                <w:bCs/>
                <w:color w:val="000000"/>
                <w:sz w:val="20"/>
                <w:szCs w:val="20"/>
              </w:rPr>
              <w:t>Criterion</w:t>
            </w:r>
            <w:r w:rsidRPr="009863A9">
              <w:rPr>
                <w:rStyle w:val="normaltextrun"/>
                <w:color w:val="000000"/>
                <w:sz w:val="20"/>
                <w:szCs w:val="20"/>
              </w:rPr>
              <w:t> </w:t>
            </w:r>
            <w:r w:rsidRPr="009863A9">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68BC10CF" w:rsidR="004947F8" w:rsidRPr="009863A9" w:rsidRDefault="004947F8" w:rsidP="004947F8">
            <w:pPr>
              <w:pStyle w:val="paragraph"/>
              <w:spacing w:before="0" w:beforeAutospacing="0" w:after="0" w:afterAutospacing="0"/>
              <w:textAlignment w:val="baseline"/>
              <w:rPr>
                <w:sz w:val="20"/>
                <w:szCs w:val="20"/>
              </w:rPr>
            </w:pPr>
            <w:r w:rsidRPr="009863A9">
              <w:rPr>
                <w:rStyle w:val="normaltextrun"/>
                <w:b/>
                <w:bCs/>
                <w:color w:val="000000"/>
                <w:sz w:val="20"/>
                <w:szCs w:val="20"/>
              </w:rPr>
              <w:t>"</w:t>
            </w:r>
            <w:r w:rsidR="00A34C75" w:rsidRPr="009863A9">
              <w:rPr>
                <w:rStyle w:val="normaltextrun"/>
                <w:b/>
                <w:bCs/>
                <w:color w:val="000000"/>
                <w:sz w:val="20"/>
                <w:szCs w:val="20"/>
              </w:rPr>
              <w:t>Excellent</w:t>
            </w:r>
            <w:r w:rsidRPr="009863A9">
              <w:rPr>
                <w:rStyle w:val="normaltextrun"/>
                <w:b/>
                <w:bCs/>
                <w:color w:val="000000"/>
                <w:sz w:val="20"/>
                <w:szCs w:val="20"/>
              </w:rPr>
              <w:t>"</w:t>
            </w:r>
            <w:r w:rsidRPr="009863A9">
              <w:rPr>
                <w:rStyle w:val="normaltextrun"/>
                <w:color w:val="000000"/>
                <w:sz w:val="20"/>
                <w:szCs w:val="20"/>
              </w:rPr>
              <w:t> </w:t>
            </w:r>
            <w:r w:rsidRPr="009863A9">
              <w:rPr>
                <w:rStyle w:val="eop"/>
                <w:color w:val="000000"/>
                <w:sz w:val="20"/>
                <w:szCs w:val="20"/>
              </w:rPr>
              <w:t> </w:t>
            </w:r>
          </w:p>
          <w:p w14:paraId="0B2B34FF" w14:textId="77777777" w:rsidR="004947F8" w:rsidRPr="009863A9" w:rsidRDefault="004947F8" w:rsidP="004947F8">
            <w:pPr>
              <w:pStyle w:val="paragraph"/>
              <w:spacing w:before="0" w:beforeAutospacing="0" w:after="0" w:afterAutospacing="0"/>
              <w:textAlignment w:val="baseline"/>
              <w:rPr>
                <w:sz w:val="20"/>
                <w:szCs w:val="20"/>
              </w:rPr>
            </w:pPr>
            <w:r w:rsidRPr="009863A9">
              <w:rPr>
                <w:rStyle w:val="normaltextrun"/>
                <w:b/>
                <w:bCs/>
                <w:sz w:val="20"/>
                <w:szCs w:val="20"/>
              </w:rPr>
              <w:t>Max. weight in %</w:t>
            </w:r>
            <w:r w:rsidRPr="009863A9">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14A45570" w:rsidR="004947F8" w:rsidRPr="009863A9" w:rsidRDefault="004947F8" w:rsidP="004947F8">
            <w:pPr>
              <w:pStyle w:val="paragraph"/>
              <w:spacing w:before="0" w:beforeAutospacing="0" w:after="0" w:afterAutospacing="0"/>
              <w:textAlignment w:val="baseline"/>
              <w:rPr>
                <w:sz w:val="20"/>
                <w:szCs w:val="20"/>
              </w:rPr>
            </w:pPr>
            <w:r w:rsidRPr="009863A9">
              <w:rPr>
                <w:rStyle w:val="normaltextrun"/>
                <w:b/>
                <w:bCs/>
                <w:color w:val="000000"/>
                <w:sz w:val="20"/>
                <w:szCs w:val="20"/>
              </w:rPr>
              <w:t>"</w:t>
            </w:r>
            <w:r w:rsidR="00A34C75" w:rsidRPr="009863A9">
              <w:rPr>
                <w:rStyle w:val="normaltextrun"/>
                <w:b/>
                <w:bCs/>
                <w:color w:val="000000"/>
                <w:sz w:val="20"/>
                <w:szCs w:val="20"/>
              </w:rPr>
              <w:t>Good</w:t>
            </w:r>
            <w:r w:rsidRPr="009863A9">
              <w:rPr>
                <w:rStyle w:val="normaltextrun"/>
                <w:b/>
                <w:bCs/>
                <w:color w:val="000000"/>
                <w:sz w:val="20"/>
                <w:szCs w:val="20"/>
              </w:rPr>
              <w:t>"</w:t>
            </w:r>
            <w:r w:rsidRPr="009863A9">
              <w:rPr>
                <w:rStyle w:val="normaltextrun"/>
                <w:color w:val="000000"/>
                <w:sz w:val="20"/>
                <w:szCs w:val="20"/>
              </w:rPr>
              <w:t> </w:t>
            </w:r>
            <w:r w:rsidRPr="009863A9">
              <w:rPr>
                <w:rStyle w:val="eop"/>
                <w:color w:val="000000"/>
                <w:sz w:val="20"/>
                <w:szCs w:val="20"/>
              </w:rPr>
              <w:t> </w:t>
            </w:r>
          </w:p>
          <w:p w14:paraId="00AA8B13" w14:textId="77777777" w:rsidR="004947F8" w:rsidRPr="009863A9" w:rsidRDefault="004947F8" w:rsidP="004947F8">
            <w:pPr>
              <w:pStyle w:val="paragraph"/>
              <w:spacing w:before="0" w:beforeAutospacing="0" w:after="0" w:afterAutospacing="0"/>
              <w:textAlignment w:val="baseline"/>
              <w:rPr>
                <w:sz w:val="20"/>
                <w:szCs w:val="20"/>
              </w:rPr>
            </w:pPr>
            <w:r w:rsidRPr="009863A9">
              <w:rPr>
                <w:rStyle w:val="normaltextrun"/>
                <w:b/>
                <w:bCs/>
                <w:sz w:val="20"/>
                <w:szCs w:val="20"/>
              </w:rPr>
              <w:t>Max. weight in %</w:t>
            </w:r>
            <w:r w:rsidRPr="009863A9">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35130416" w:rsidR="004947F8" w:rsidRPr="009863A9" w:rsidRDefault="004947F8" w:rsidP="004947F8">
            <w:pPr>
              <w:pStyle w:val="paragraph"/>
              <w:spacing w:before="0" w:beforeAutospacing="0" w:after="0" w:afterAutospacing="0"/>
              <w:textAlignment w:val="baseline"/>
              <w:rPr>
                <w:sz w:val="20"/>
                <w:szCs w:val="20"/>
              </w:rPr>
            </w:pPr>
            <w:r w:rsidRPr="009863A9">
              <w:rPr>
                <w:rStyle w:val="normaltextrun"/>
                <w:b/>
                <w:bCs/>
                <w:color w:val="000000"/>
                <w:sz w:val="20"/>
                <w:szCs w:val="20"/>
              </w:rPr>
              <w:t>"Satisfactory"</w:t>
            </w:r>
            <w:r w:rsidRPr="009863A9">
              <w:rPr>
                <w:rStyle w:val="normaltextrun"/>
                <w:color w:val="000000"/>
                <w:sz w:val="20"/>
                <w:szCs w:val="20"/>
              </w:rPr>
              <w:t> </w:t>
            </w:r>
            <w:r w:rsidRPr="009863A9">
              <w:rPr>
                <w:rStyle w:val="eop"/>
                <w:color w:val="000000"/>
                <w:sz w:val="20"/>
                <w:szCs w:val="20"/>
              </w:rPr>
              <w:t> </w:t>
            </w:r>
          </w:p>
          <w:p w14:paraId="62209922" w14:textId="77777777" w:rsidR="004947F8" w:rsidRPr="009863A9" w:rsidRDefault="004947F8" w:rsidP="004947F8">
            <w:pPr>
              <w:pStyle w:val="paragraph"/>
              <w:spacing w:before="0" w:beforeAutospacing="0" w:after="0" w:afterAutospacing="0"/>
              <w:textAlignment w:val="baseline"/>
              <w:rPr>
                <w:sz w:val="20"/>
                <w:szCs w:val="20"/>
              </w:rPr>
            </w:pPr>
            <w:r w:rsidRPr="009863A9">
              <w:rPr>
                <w:rStyle w:val="normaltextrun"/>
                <w:b/>
                <w:bCs/>
                <w:sz w:val="20"/>
                <w:szCs w:val="20"/>
              </w:rPr>
              <w:t>Max. weight in %</w:t>
            </w:r>
            <w:r w:rsidRPr="009863A9">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77777777" w:rsidR="004947F8" w:rsidRPr="009863A9" w:rsidRDefault="004947F8" w:rsidP="004947F8">
            <w:pPr>
              <w:pStyle w:val="paragraph"/>
              <w:spacing w:before="0" w:beforeAutospacing="0" w:after="0" w:afterAutospacing="0"/>
              <w:textAlignment w:val="baseline"/>
              <w:rPr>
                <w:sz w:val="20"/>
                <w:szCs w:val="20"/>
              </w:rPr>
            </w:pPr>
            <w:r w:rsidRPr="009863A9">
              <w:rPr>
                <w:rStyle w:val="normaltextrun"/>
                <w:b/>
                <w:bCs/>
                <w:color w:val="000000"/>
                <w:sz w:val="20"/>
                <w:szCs w:val="20"/>
              </w:rPr>
              <w:t>"Unsatisfactory"</w:t>
            </w:r>
            <w:r w:rsidRPr="009863A9">
              <w:rPr>
                <w:rStyle w:val="normaltextrun"/>
                <w:color w:val="000000"/>
                <w:sz w:val="20"/>
                <w:szCs w:val="20"/>
              </w:rPr>
              <w:t> </w:t>
            </w:r>
            <w:r w:rsidRPr="009863A9">
              <w:rPr>
                <w:rStyle w:val="eop"/>
                <w:color w:val="000000"/>
                <w:sz w:val="20"/>
                <w:szCs w:val="20"/>
              </w:rPr>
              <w:t> </w:t>
            </w:r>
          </w:p>
          <w:p w14:paraId="61C559E5" w14:textId="77777777" w:rsidR="004947F8" w:rsidRPr="009863A9" w:rsidRDefault="004947F8" w:rsidP="004947F8">
            <w:pPr>
              <w:pStyle w:val="paragraph"/>
              <w:spacing w:before="0" w:beforeAutospacing="0" w:after="0" w:afterAutospacing="0"/>
              <w:textAlignment w:val="baseline"/>
              <w:rPr>
                <w:sz w:val="20"/>
                <w:szCs w:val="20"/>
              </w:rPr>
            </w:pPr>
            <w:r w:rsidRPr="009863A9">
              <w:rPr>
                <w:rStyle w:val="normaltextrun"/>
                <w:b/>
                <w:bCs/>
                <w:sz w:val="20"/>
                <w:szCs w:val="20"/>
              </w:rPr>
              <w:t>Max. weight in %</w:t>
            </w:r>
            <w:r w:rsidRPr="009863A9">
              <w:rPr>
                <w:rStyle w:val="eop"/>
                <w:sz w:val="20"/>
                <w:szCs w:val="20"/>
              </w:rPr>
              <w:t> </w:t>
            </w:r>
          </w:p>
        </w:tc>
      </w:tr>
      <w:tr w:rsidR="004947F8" w:rsidRPr="009863A9" w14:paraId="701F9304"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77777777" w:rsidR="004947F8" w:rsidRPr="009863A9" w:rsidRDefault="004947F8" w:rsidP="004947F8">
            <w:pPr>
              <w:pStyle w:val="paragraph"/>
              <w:spacing w:before="0" w:beforeAutospacing="0" w:after="0" w:afterAutospacing="0"/>
              <w:textAlignment w:val="baseline"/>
              <w:rPr>
                <w:sz w:val="20"/>
                <w:szCs w:val="20"/>
              </w:rPr>
            </w:pPr>
            <w:r w:rsidRPr="009863A9">
              <w:rPr>
                <w:rStyle w:val="normaltextrun"/>
                <w:b/>
                <w:bCs/>
                <w:sz w:val="20"/>
                <w:szCs w:val="20"/>
              </w:rPr>
              <w:t> </w:t>
            </w:r>
            <w:r w:rsidRPr="009863A9">
              <w:rPr>
                <w:rStyle w:val="normaltextrun"/>
                <w:sz w:val="20"/>
                <w:szCs w:val="20"/>
              </w:rPr>
              <w:t> </w:t>
            </w:r>
            <w:r w:rsidRPr="009863A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77777777" w:rsidR="004947F8" w:rsidRPr="009863A9" w:rsidRDefault="004947F8" w:rsidP="004947F8">
            <w:pPr>
              <w:pStyle w:val="paragraph"/>
              <w:spacing w:before="0" w:beforeAutospacing="0" w:after="0" w:afterAutospacing="0"/>
              <w:textAlignment w:val="baseline"/>
              <w:rPr>
                <w:sz w:val="20"/>
                <w:szCs w:val="20"/>
              </w:rPr>
            </w:pPr>
            <w:r w:rsidRPr="009863A9">
              <w:rPr>
                <w:rStyle w:val="normaltextrun"/>
                <w:b/>
                <w:bCs/>
                <w:sz w:val="20"/>
                <w:szCs w:val="20"/>
              </w:rPr>
              <w:t> </w:t>
            </w:r>
            <w:r w:rsidRPr="009863A9">
              <w:rPr>
                <w:rStyle w:val="normaltextrun"/>
                <w:sz w:val="20"/>
                <w:szCs w:val="20"/>
              </w:rPr>
              <w:t> </w:t>
            </w:r>
            <w:r w:rsidRPr="009863A9">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77777777" w:rsidR="004947F8" w:rsidRPr="009863A9" w:rsidRDefault="004947F8" w:rsidP="004947F8">
            <w:pPr>
              <w:pStyle w:val="paragraph"/>
              <w:spacing w:before="0" w:beforeAutospacing="0" w:after="0" w:afterAutospacing="0"/>
              <w:textAlignment w:val="baseline"/>
              <w:rPr>
                <w:sz w:val="20"/>
                <w:szCs w:val="20"/>
              </w:rPr>
            </w:pPr>
            <w:r w:rsidRPr="009863A9">
              <w:rPr>
                <w:rStyle w:val="normaltextrun"/>
                <w:b/>
                <w:bCs/>
                <w:sz w:val="20"/>
                <w:szCs w:val="20"/>
              </w:rPr>
              <w:t> </w:t>
            </w:r>
            <w:r w:rsidRPr="009863A9">
              <w:rPr>
                <w:rStyle w:val="normaltextrun"/>
                <w:sz w:val="20"/>
                <w:szCs w:val="20"/>
              </w:rPr>
              <w:t> </w:t>
            </w:r>
            <w:r w:rsidRPr="009863A9">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77777777" w:rsidR="004947F8" w:rsidRPr="009863A9" w:rsidRDefault="004947F8" w:rsidP="004947F8">
            <w:pPr>
              <w:pStyle w:val="paragraph"/>
              <w:spacing w:before="0" w:beforeAutospacing="0" w:after="0" w:afterAutospacing="0"/>
              <w:textAlignment w:val="baseline"/>
              <w:rPr>
                <w:sz w:val="20"/>
                <w:szCs w:val="20"/>
              </w:rPr>
            </w:pPr>
            <w:r w:rsidRPr="009863A9">
              <w:rPr>
                <w:rStyle w:val="normaltextrun"/>
                <w:b/>
                <w:bCs/>
                <w:sz w:val="20"/>
                <w:szCs w:val="20"/>
              </w:rPr>
              <w:t> </w:t>
            </w:r>
            <w:r w:rsidRPr="009863A9">
              <w:rPr>
                <w:rStyle w:val="normaltextrun"/>
                <w:sz w:val="20"/>
                <w:szCs w:val="20"/>
              </w:rPr>
              <w:t> </w:t>
            </w:r>
            <w:r w:rsidRPr="009863A9">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77777777" w:rsidR="004947F8" w:rsidRPr="009863A9" w:rsidRDefault="004947F8" w:rsidP="004947F8">
            <w:pPr>
              <w:pStyle w:val="paragraph"/>
              <w:spacing w:before="0" w:beforeAutospacing="0" w:after="0" w:afterAutospacing="0"/>
              <w:textAlignment w:val="baseline"/>
              <w:rPr>
                <w:sz w:val="20"/>
                <w:szCs w:val="20"/>
              </w:rPr>
            </w:pPr>
            <w:r w:rsidRPr="009863A9">
              <w:rPr>
                <w:rStyle w:val="normaltextrun"/>
                <w:b/>
                <w:bCs/>
                <w:sz w:val="20"/>
                <w:szCs w:val="20"/>
              </w:rPr>
              <w:t> </w:t>
            </w:r>
            <w:r w:rsidRPr="009863A9">
              <w:rPr>
                <w:rStyle w:val="normaltextrun"/>
                <w:sz w:val="20"/>
                <w:szCs w:val="20"/>
              </w:rPr>
              <w:t> </w:t>
            </w:r>
            <w:r w:rsidRPr="009863A9">
              <w:rPr>
                <w:rStyle w:val="eop"/>
                <w:sz w:val="20"/>
                <w:szCs w:val="20"/>
              </w:rPr>
              <w:t> </w:t>
            </w:r>
          </w:p>
        </w:tc>
      </w:tr>
    </w:tbl>
    <w:p w14:paraId="5FD10F7D" w14:textId="34038AF2" w:rsidR="00F6159D" w:rsidRPr="009863A9" w:rsidRDefault="00F6159D" w:rsidP="00CD2B57">
      <w:pPr>
        <w:pStyle w:val="paragraph"/>
        <w:spacing w:before="0" w:beforeAutospacing="0" w:after="0" w:afterAutospacing="0"/>
        <w:textAlignment w:val="baseline"/>
        <w:rPr>
          <w:sz w:val="20"/>
          <w:szCs w:val="20"/>
        </w:rPr>
      </w:pPr>
    </w:p>
    <w:p w14:paraId="029F8DA4" w14:textId="79FFC52B" w:rsidR="00F6159D" w:rsidRPr="009863A9" w:rsidRDefault="00F6159D" w:rsidP="00F6159D">
      <w:pPr>
        <w:pStyle w:val="paragraph"/>
        <w:spacing w:before="0" w:beforeAutospacing="0" w:after="0" w:afterAutospacing="0"/>
        <w:textAlignment w:val="baseline"/>
        <w:rPr>
          <w:sz w:val="20"/>
          <w:szCs w:val="20"/>
        </w:rPr>
      </w:pPr>
      <w:r w:rsidRPr="009863A9">
        <w:rPr>
          <w:rStyle w:val="normaltextrun"/>
          <w:b/>
          <w:bCs/>
          <w:sz w:val="20"/>
          <w:szCs w:val="20"/>
        </w:rPr>
        <w:t>Written assignment "</w:t>
      </w:r>
      <w:r w:rsidR="00CD2B57" w:rsidRPr="009863A9">
        <w:rPr>
          <w:rStyle w:val="normaltextrun"/>
          <w:b/>
          <w:bCs/>
          <w:sz w:val="20"/>
          <w:szCs w:val="20"/>
        </w:rPr>
        <w:t xml:space="preserve">             </w:t>
      </w:r>
      <w:r w:rsidRPr="009863A9">
        <w:rPr>
          <w:rStyle w:val="normaltextrun"/>
          <w:b/>
          <w:bCs/>
          <w:sz w:val="20"/>
          <w:szCs w:val="20"/>
        </w:rPr>
        <w:t xml:space="preserve">" (25% of 100% </w:t>
      </w:r>
      <w:r w:rsidR="00EA7ED8" w:rsidRPr="009863A9">
        <w:rPr>
          <w:rStyle w:val="normaltextrun"/>
          <w:b/>
          <w:bCs/>
          <w:sz w:val="20"/>
          <w:szCs w:val="20"/>
        </w:rPr>
        <w:t>M</w:t>
      </w:r>
      <w:r w:rsidRPr="009863A9">
        <w:rPr>
          <w:rStyle w:val="normaltextrun"/>
          <w:b/>
          <w:bCs/>
          <w:sz w:val="20"/>
          <w:szCs w:val="20"/>
        </w:rPr>
        <w:t>C)</w:t>
      </w:r>
      <w:r w:rsidRPr="009863A9">
        <w:rPr>
          <w:rStyle w:val="normaltextrun"/>
          <w:sz w:val="20"/>
          <w:szCs w:val="20"/>
        </w:rPr>
        <w:t> </w:t>
      </w:r>
      <w:r w:rsidRPr="009863A9">
        <w:rPr>
          <w:rStyle w:val="eop"/>
          <w:sz w:val="20"/>
          <w:szCs w:val="20"/>
        </w:rPr>
        <w:t>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1"/>
        <w:gridCol w:w="3011"/>
        <w:gridCol w:w="2552"/>
        <w:gridCol w:w="3402"/>
        <w:gridCol w:w="3220"/>
      </w:tblGrid>
      <w:tr w:rsidR="00F6159D" w:rsidRPr="009863A9" w14:paraId="59283006" w14:textId="77777777" w:rsidTr="00AA6846">
        <w:trPr>
          <w:trHeight w:val="300"/>
        </w:trPr>
        <w:tc>
          <w:tcPr>
            <w:tcW w:w="265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3D67E7CB" w:rsidR="00F6159D" w:rsidRPr="009863A9" w:rsidRDefault="00F6159D" w:rsidP="00C63EF6">
            <w:pPr>
              <w:pStyle w:val="paragraph"/>
              <w:spacing w:before="0" w:beforeAutospacing="0" w:after="0" w:afterAutospacing="0"/>
              <w:jc w:val="center"/>
              <w:textAlignment w:val="baseline"/>
              <w:rPr>
                <w:sz w:val="20"/>
                <w:szCs w:val="20"/>
              </w:rPr>
            </w:pPr>
            <w:r w:rsidRPr="009863A9">
              <w:rPr>
                <w:rStyle w:val="normaltextrun"/>
                <w:b/>
                <w:bCs/>
                <w:color w:val="000000"/>
                <w:sz w:val="20"/>
                <w:szCs w:val="20"/>
              </w:rPr>
              <w:t>Criterion</w:t>
            </w:r>
            <w:r w:rsidRPr="009863A9">
              <w:rPr>
                <w:rStyle w:val="normaltextrun"/>
                <w:color w:val="000000"/>
                <w:sz w:val="20"/>
                <w:szCs w:val="20"/>
              </w:rPr>
              <w:t> </w:t>
            </w:r>
          </w:p>
        </w:tc>
        <w:tc>
          <w:tcPr>
            <w:tcW w:w="301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6343408" w:rsidR="00F6159D" w:rsidRPr="009863A9" w:rsidRDefault="00F6159D" w:rsidP="00C63EF6">
            <w:pPr>
              <w:pStyle w:val="paragraph"/>
              <w:spacing w:before="0" w:beforeAutospacing="0" w:after="0" w:afterAutospacing="0"/>
              <w:jc w:val="center"/>
              <w:textAlignment w:val="baseline"/>
              <w:rPr>
                <w:sz w:val="20"/>
                <w:szCs w:val="20"/>
              </w:rPr>
            </w:pPr>
            <w:r w:rsidRPr="009863A9">
              <w:rPr>
                <w:rStyle w:val="normaltextrun"/>
                <w:b/>
                <w:bCs/>
                <w:color w:val="000000"/>
                <w:sz w:val="20"/>
                <w:szCs w:val="20"/>
              </w:rPr>
              <w:t>"</w:t>
            </w:r>
            <w:r w:rsidR="00EA7ED8" w:rsidRPr="009863A9">
              <w:rPr>
                <w:rStyle w:val="normaltextrun"/>
                <w:b/>
                <w:bCs/>
                <w:color w:val="000000"/>
                <w:sz w:val="20"/>
                <w:szCs w:val="20"/>
              </w:rPr>
              <w:t>Excellent</w:t>
            </w:r>
            <w:r w:rsidRPr="009863A9">
              <w:rPr>
                <w:rStyle w:val="normaltextrun"/>
                <w:b/>
                <w:bCs/>
                <w:color w:val="000000"/>
                <w:sz w:val="20"/>
                <w:szCs w:val="20"/>
              </w:rPr>
              <w:t>"</w:t>
            </w:r>
          </w:p>
          <w:p w14:paraId="29DB8854" w14:textId="2BBCF637" w:rsidR="00F6159D" w:rsidRPr="009863A9" w:rsidRDefault="00F6159D" w:rsidP="00C63EF6">
            <w:pPr>
              <w:pStyle w:val="paragraph"/>
              <w:spacing w:before="0" w:beforeAutospacing="0" w:after="0" w:afterAutospacing="0"/>
              <w:jc w:val="center"/>
              <w:textAlignment w:val="baseline"/>
              <w:rPr>
                <w:sz w:val="20"/>
                <w:szCs w:val="20"/>
              </w:rPr>
            </w:pPr>
            <w:r w:rsidRPr="009863A9">
              <w:rPr>
                <w:rStyle w:val="normaltextrun"/>
                <w:color w:val="000000"/>
                <w:sz w:val="20"/>
                <w:szCs w:val="20"/>
              </w:rPr>
              <w:t>20-25%</w:t>
            </w:r>
          </w:p>
        </w:tc>
        <w:tc>
          <w:tcPr>
            <w:tcW w:w="255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609CF23" w14:textId="0B3E779F" w:rsidR="00F6159D" w:rsidRPr="009863A9" w:rsidRDefault="00F6159D" w:rsidP="00C63EF6">
            <w:pPr>
              <w:pStyle w:val="paragraph"/>
              <w:spacing w:before="0" w:beforeAutospacing="0" w:after="0" w:afterAutospacing="0"/>
              <w:jc w:val="center"/>
              <w:textAlignment w:val="baseline"/>
              <w:rPr>
                <w:sz w:val="20"/>
                <w:szCs w:val="20"/>
              </w:rPr>
            </w:pPr>
            <w:r w:rsidRPr="009863A9">
              <w:rPr>
                <w:rStyle w:val="normaltextrun"/>
                <w:b/>
                <w:bCs/>
                <w:color w:val="000000"/>
                <w:sz w:val="20"/>
                <w:szCs w:val="20"/>
              </w:rPr>
              <w:t>"</w:t>
            </w:r>
            <w:r w:rsidR="00EA7ED8" w:rsidRPr="009863A9">
              <w:rPr>
                <w:rStyle w:val="normaltextrun"/>
                <w:b/>
                <w:bCs/>
                <w:color w:val="000000"/>
                <w:sz w:val="20"/>
                <w:szCs w:val="20"/>
              </w:rPr>
              <w:t>Good</w:t>
            </w:r>
            <w:r w:rsidRPr="009863A9">
              <w:rPr>
                <w:rStyle w:val="normaltextrun"/>
                <w:b/>
                <w:bCs/>
                <w:color w:val="000000"/>
                <w:sz w:val="20"/>
                <w:szCs w:val="20"/>
              </w:rPr>
              <w:t>"</w:t>
            </w:r>
          </w:p>
          <w:p w14:paraId="215C5CA4" w14:textId="767FC7DB" w:rsidR="00F6159D" w:rsidRPr="009863A9" w:rsidRDefault="00F6159D" w:rsidP="00C63EF6">
            <w:pPr>
              <w:pStyle w:val="paragraph"/>
              <w:spacing w:before="0" w:beforeAutospacing="0" w:after="0" w:afterAutospacing="0"/>
              <w:jc w:val="center"/>
              <w:textAlignment w:val="baseline"/>
              <w:rPr>
                <w:sz w:val="20"/>
                <w:szCs w:val="20"/>
              </w:rPr>
            </w:pPr>
            <w:r w:rsidRPr="009863A9">
              <w:rPr>
                <w:rStyle w:val="normaltextrun"/>
                <w:color w:val="000000"/>
                <w:sz w:val="20"/>
                <w:szCs w:val="20"/>
              </w:rPr>
              <w:t>15-20%</w:t>
            </w:r>
          </w:p>
        </w:tc>
        <w:tc>
          <w:tcPr>
            <w:tcW w:w="340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F5ABAC5" w14:textId="1F230623" w:rsidR="00F6159D" w:rsidRPr="009863A9" w:rsidRDefault="00F6159D" w:rsidP="00C63EF6">
            <w:pPr>
              <w:pStyle w:val="paragraph"/>
              <w:spacing w:before="0" w:beforeAutospacing="0" w:after="0" w:afterAutospacing="0"/>
              <w:jc w:val="center"/>
              <w:textAlignment w:val="baseline"/>
              <w:rPr>
                <w:sz w:val="20"/>
                <w:szCs w:val="20"/>
              </w:rPr>
            </w:pPr>
            <w:r w:rsidRPr="009863A9">
              <w:rPr>
                <w:rStyle w:val="normaltextrun"/>
                <w:b/>
                <w:bCs/>
                <w:color w:val="000000"/>
                <w:sz w:val="20"/>
                <w:szCs w:val="20"/>
              </w:rPr>
              <w:t>"Satisfactory"</w:t>
            </w:r>
          </w:p>
          <w:p w14:paraId="06BC0471" w14:textId="1DAF1DA5" w:rsidR="00F6159D" w:rsidRPr="009863A9" w:rsidRDefault="00F6159D" w:rsidP="00C63EF6">
            <w:pPr>
              <w:pStyle w:val="paragraph"/>
              <w:spacing w:before="0" w:beforeAutospacing="0" w:after="0" w:afterAutospacing="0"/>
              <w:jc w:val="center"/>
              <w:textAlignment w:val="baseline"/>
              <w:rPr>
                <w:sz w:val="20"/>
                <w:szCs w:val="20"/>
              </w:rPr>
            </w:pPr>
            <w:r w:rsidRPr="009863A9">
              <w:rPr>
                <w:rStyle w:val="normaltextrun"/>
                <w:color w:val="000000"/>
                <w:sz w:val="20"/>
                <w:szCs w:val="20"/>
              </w:rPr>
              <w:t>10-15%</w:t>
            </w:r>
          </w:p>
        </w:tc>
        <w:tc>
          <w:tcPr>
            <w:tcW w:w="322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60313AD" w14:textId="62110DDE" w:rsidR="00F6159D" w:rsidRPr="009863A9" w:rsidRDefault="00F6159D" w:rsidP="00C63EF6">
            <w:pPr>
              <w:pStyle w:val="paragraph"/>
              <w:spacing w:before="0" w:beforeAutospacing="0" w:after="0" w:afterAutospacing="0"/>
              <w:jc w:val="center"/>
              <w:textAlignment w:val="baseline"/>
              <w:rPr>
                <w:sz w:val="20"/>
                <w:szCs w:val="20"/>
              </w:rPr>
            </w:pPr>
            <w:r w:rsidRPr="009863A9">
              <w:rPr>
                <w:rStyle w:val="normaltextrun"/>
                <w:b/>
                <w:bCs/>
                <w:color w:val="000000"/>
                <w:sz w:val="20"/>
                <w:szCs w:val="20"/>
              </w:rPr>
              <w:t>"Unsatisfactory"</w:t>
            </w:r>
          </w:p>
          <w:p w14:paraId="6F16CFA0" w14:textId="434DF010" w:rsidR="00F6159D" w:rsidRPr="009863A9" w:rsidRDefault="00F6159D" w:rsidP="00C63EF6">
            <w:pPr>
              <w:pStyle w:val="paragraph"/>
              <w:spacing w:before="0" w:beforeAutospacing="0" w:after="0" w:afterAutospacing="0"/>
              <w:jc w:val="center"/>
              <w:textAlignment w:val="baseline"/>
              <w:rPr>
                <w:sz w:val="20"/>
                <w:szCs w:val="20"/>
              </w:rPr>
            </w:pPr>
            <w:r w:rsidRPr="009863A9">
              <w:rPr>
                <w:rStyle w:val="normaltextrun"/>
                <w:b/>
                <w:bCs/>
                <w:color w:val="000000"/>
                <w:sz w:val="20"/>
                <w:szCs w:val="20"/>
              </w:rPr>
              <w:t> </w:t>
            </w:r>
            <w:r w:rsidRPr="009863A9">
              <w:rPr>
                <w:rStyle w:val="normaltextrun"/>
                <w:color w:val="000000"/>
                <w:sz w:val="20"/>
                <w:szCs w:val="20"/>
              </w:rPr>
              <w:t>0-10%</w:t>
            </w:r>
          </w:p>
        </w:tc>
      </w:tr>
      <w:tr w:rsidR="00AA6846" w:rsidRPr="009863A9" w14:paraId="244F8115" w14:textId="77777777" w:rsidTr="00AA6846">
        <w:trPr>
          <w:trHeight w:val="300"/>
        </w:trPr>
        <w:tc>
          <w:tcPr>
            <w:tcW w:w="2651" w:type="dxa"/>
            <w:tcBorders>
              <w:top w:val="single" w:sz="6" w:space="0" w:color="auto"/>
              <w:left w:val="single" w:sz="6" w:space="0" w:color="auto"/>
              <w:bottom w:val="single" w:sz="6" w:space="0" w:color="auto"/>
              <w:right w:val="single" w:sz="6" w:space="0" w:color="auto"/>
            </w:tcBorders>
            <w:shd w:val="clear" w:color="auto" w:fill="auto"/>
            <w:hideMark/>
          </w:tcPr>
          <w:p w14:paraId="75C73C9B" w14:textId="77777777" w:rsidR="00AA6846" w:rsidRPr="009863A9" w:rsidRDefault="00AA6846" w:rsidP="00AA6846">
            <w:pPr>
              <w:pStyle w:val="paragraph"/>
              <w:spacing w:before="0" w:beforeAutospacing="0" w:after="0" w:afterAutospacing="0"/>
              <w:textAlignment w:val="baseline"/>
              <w:rPr>
                <w:sz w:val="20"/>
                <w:szCs w:val="20"/>
              </w:rPr>
            </w:pPr>
            <w:r w:rsidRPr="009863A9">
              <w:rPr>
                <w:rStyle w:val="normaltextrun"/>
                <w:b/>
                <w:bCs/>
                <w:sz w:val="20"/>
                <w:szCs w:val="20"/>
              </w:rPr>
              <w:t>Understanding Theories</w:t>
            </w:r>
            <w:r w:rsidRPr="009863A9">
              <w:rPr>
                <w:rStyle w:val="eop"/>
                <w:sz w:val="20"/>
                <w:szCs w:val="20"/>
              </w:rPr>
              <w:t> </w:t>
            </w:r>
          </w:p>
          <w:p w14:paraId="776CEBC2" w14:textId="4AF5F2AE" w:rsidR="00AA6846" w:rsidRPr="009863A9" w:rsidRDefault="00AA6846" w:rsidP="00AA6846">
            <w:pPr>
              <w:pStyle w:val="paragraph"/>
              <w:spacing w:before="0" w:beforeAutospacing="0" w:after="0" w:afterAutospacing="0"/>
              <w:textAlignment w:val="baseline"/>
              <w:rPr>
                <w:sz w:val="20"/>
                <w:szCs w:val="20"/>
              </w:rPr>
            </w:pPr>
            <w:r w:rsidRPr="009863A9">
              <w:rPr>
                <w:rStyle w:val="normaltextrun"/>
                <w:b/>
                <w:bCs/>
                <w:sz w:val="20"/>
                <w:szCs w:val="20"/>
              </w:rPr>
              <w:t>and concepts</w:t>
            </w:r>
          </w:p>
        </w:tc>
        <w:tc>
          <w:tcPr>
            <w:tcW w:w="3011" w:type="dxa"/>
            <w:tcBorders>
              <w:top w:val="single" w:sz="6" w:space="0" w:color="auto"/>
              <w:left w:val="single" w:sz="6" w:space="0" w:color="auto"/>
              <w:bottom w:val="single" w:sz="6" w:space="0" w:color="auto"/>
              <w:right w:val="single" w:sz="6" w:space="0" w:color="auto"/>
            </w:tcBorders>
            <w:shd w:val="clear" w:color="auto" w:fill="auto"/>
          </w:tcPr>
          <w:p w14:paraId="289D6F95" w14:textId="75072BE0" w:rsidR="00AA6846" w:rsidRPr="009863A9" w:rsidRDefault="00AA6846" w:rsidP="00AA6846">
            <w:pPr>
              <w:pStyle w:val="paragraph"/>
              <w:spacing w:before="0" w:beforeAutospacing="0" w:after="0" w:afterAutospacing="0"/>
              <w:textAlignment w:val="baseline"/>
              <w:rPr>
                <w:sz w:val="20"/>
                <w:szCs w:val="20"/>
              </w:rPr>
            </w:pPr>
            <w:r w:rsidRPr="00766812">
              <w:rPr>
                <w:color w:val="000000" w:themeColor="text1"/>
                <w:sz w:val="20"/>
                <w:szCs w:val="20"/>
                <w:lang w:val="en-US"/>
              </w:rPr>
              <w:t>The work shows an impressive knowledge of the subject area and an exceptional ability to identify peculiar or novel aspects for consideration.</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3ACE7594" w14:textId="2F2B13F5" w:rsidR="00AA6846" w:rsidRPr="009863A9" w:rsidRDefault="00AA6846" w:rsidP="00AA6846">
            <w:pPr>
              <w:pStyle w:val="paragraph"/>
              <w:spacing w:before="0" w:beforeAutospacing="0" w:after="0" w:afterAutospacing="0"/>
              <w:textAlignment w:val="baseline"/>
              <w:rPr>
                <w:sz w:val="20"/>
                <w:szCs w:val="20"/>
              </w:rPr>
            </w:pPr>
            <w:r w:rsidRPr="00766812">
              <w:rPr>
                <w:color w:val="000000" w:themeColor="text1"/>
                <w:sz w:val="20"/>
                <w:szCs w:val="20"/>
                <w:lang w:val="en-US"/>
              </w:rPr>
              <w:t>The work shows an informed knowledge of the subject area and awareness of key issues and their gravity</w:t>
            </w:r>
            <w:r>
              <w:rPr>
                <w:color w:val="000000" w:themeColor="text1"/>
                <w:sz w:val="20"/>
                <w:szCs w:val="20"/>
                <w:lang w:val="en-US"/>
              </w:rPr>
              <w:t>.</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1D818F6D" w14:textId="22A960EB" w:rsidR="00AA6846" w:rsidRPr="009863A9" w:rsidRDefault="00AA6846" w:rsidP="00AA6846">
            <w:pPr>
              <w:pStyle w:val="paragraph"/>
              <w:spacing w:before="0" w:beforeAutospacing="0" w:after="0" w:afterAutospacing="0"/>
              <w:textAlignment w:val="baseline"/>
              <w:rPr>
                <w:sz w:val="20"/>
                <w:szCs w:val="20"/>
              </w:rPr>
            </w:pPr>
            <w:r w:rsidRPr="00766812">
              <w:rPr>
                <w:color w:val="000000" w:themeColor="text1"/>
                <w:sz w:val="20"/>
                <w:szCs w:val="20"/>
                <w:lang w:val="en-US"/>
              </w:rPr>
              <w:t xml:space="preserve">The work demonstrates a sound basic knowledge of the subject area and presents a clearly </w:t>
            </w:r>
            <w:proofErr w:type="spellStart"/>
            <w:r w:rsidRPr="00766812">
              <w:rPr>
                <w:color w:val="000000" w:themeColor="text1"/>
                <w:sz w:val="20"/>
                <w:szCs w:val="20"/>
                <w:lang w:val="en-US"/>
              </w:rPr>
              <w:t>organised</w:t>
            </w:r>
            <w:proofErr w:type="spellEnd"/>
            <w:r w:rsidRPr="00766812">
              <w:rPr>
                <w:color w:val="000000" w:themeColor="text1"/>
                <w:sz w:val="20"/>
                <w:szCs w:val="20"/>
                <w:lang w:val="en-US"/>
              </w:rPr>
              <w:t xml:space="preserve"> account of this</w:t>
            </w:r>
            <w:r>
              <w:rPr>
                <w:color w:val="000000" w:themeColor="text1"/>
                <w:sz w:val="20"/>
                <w:szCs w:val="20"/>
                <w:lang w:val="en-US"/>
              </w:rPr>
              <w:t>.</w:t>
            </w:r>
          </w:p>
        </w:tc>
        <w:tc>
          <w:tcPr>
            <w:tcW w:w="3220" w:type="dxa"/>
            <w:tcBorders>
              <w:top w:val="single" w:sz="6" w:space="0" w:color="auto"/>
              <w:left w:val="single" w:sz="6" w:space="0" w:color="auto"/>
              <w:bottom w:val="single" w:sz="6" w:space="0" w:color="auto"/>
              <w:right w:val="single" w:sz="6" w:space="0" w:color="auto"/>
            </w:tcBorders>
            <w:shd w:val="clear" w:color="auto" w:fill="auto"/>
          </w:tcPr>
          <w:p w14:paraId="480FE1A0" w14:textId="56F7D2B7" w:rsidR="00AA6846" w:rsidRPr="009863A9" w:rsidRDefault="00AA6846" w:rsidP="00AA6846">
            <w:pPr>
              <w:pStyle w:val="paragraph"/>
              <w:spacing w:before="0" w:beforeAutospacing="0" w:after="0" w:afterAutospacing="0"/>
              <w:textAlignment w:val="baseline"/>
              <w:rPr>
                <w:sz w:val="20"/>
                <w:szCs w:val="20"/>
              </w:rPr>
            </w:pPr>
            <w:r w:rsidRPr="00766812">
              <w:rPr>
                <w:color w:val="000000" w:themeColor="text1"/>
                <w:sz w:val="20"/>
                <w:szCs w:val="20"/>
                <w:lang w:val="en-US"/>
              </w:rPr>
              <w:t>The work shows a significant lack of understanding of the issues, perhaps due to misunderstandings or shortcomings in research</w:t>
            </w:r>
            <w:r>
              <w:rPr>
                <w:color w:val="000000" w:themeColor="text1"/>
                <w:sz w:val="20"/>
                <w:szCs w:val="20"/>
                <w:lang w:val="en-US"/>
              </w:rPr>
              <w:t>.</w:t>
            </w:r>
          </w:p>
        </w:tc>
      </w:tr>
      <w:tr w:rsidR="00AA6846" w:rsidRPr="009863A9" w14:paraId="1484BFA0" w14:textId="77777777" w:rsidTr="00AA6846">
        <w:trPr>
          <w:trHeight w:val="300"/>
        </w:trPr>
        <w:tc>
          <w:tcPr>
            <w:tcW w:w="2651" w:type="dxa"/>
            <w:tcBorders>
              <w:top w:val="single" w:sz="6" w:space="0" w:color="auto"/>
              <w:left w:val="single" w:sz="6" w:space="0" w:color="auto"/>
              <w:bottom w:val="single" w:sz="6" w:space="0" w:color="auto"/>
              <w:right w:val="single" w:sz="6" w:space="0" w:color="auto"/>
            </w:tcBorders>
            <w:shd w:val="clear" w:color="auto" w:fill="auto"/>
            <w:hideMark/>
          </w:tcPr>
          <w:p w14:paraId="1917C0D2" w14:textId="586BD733" w:rsidR="00AA6846" w:rsidRPr="009863A9" w:rsidRDefault="00AA6846" w:rsidP="00AA6846">
            <w:pPr>
              <w:pStyle w:val="paragraph"/>
              <w:spacing w:before="0" w:beforeAutospacing="0" w:after="0" w:afterAutospacing="0"/>
              <w:textAlignment w:val="baseline"/>
              <w:rPr>
                <w:sz w:val="20"/>
                <w:szCs w:val="20"/>
              </w:rPr>
            </w:pPr>
            <w:r w:rsidRPr="009863A9">
              <w:rPr>
                <w:rStyle w:val="normaltextrun"/>
                <w:b/>
                <w:bCs/>
                <w:sz w:val="20"/>
                <w:szCs w:val="20"/>
              </w:rPr>
              <w:t xml:space="preserve">Awareness of key issues </w:t>
            </w:r>
          </w:p>
        </w:tc>
        <w:tc>
          <w:tcPr>
            <w:tcW w:w="3011" w:type="dxa"/>
            <w:tcBorders>
              <w:top w:val="single" w:sz="6" w:space="0" w:color="auto"/>
              <w:left w:val="single" w:sz="6" w:space="0" w:color="auto"/>
              <w:bottom w:val="single" w:sz="6" w:space="0" w:color="auto"/>
              <w:right w:val="single" w:sz="6" w:space="0" w:color="auto"/>
            </w:tcBorders>
            <w:shd w:val="clear" w:color="auto" w:fill="auto"/>
          </w:tcPr>
          <w:p w14:paraId="3F4D08FD" w14:textId="7C5B8AEC" w:rsidR="00AA6846" w:rsidRPr="00F64D35" w:rsidRDefault="00AA6846" w:rsidP="00AA6846">
            <w:pPr>
              <w:pStyle w:val="paragraph"/>
              <w:spacing w:before="0" w:beforeAutospacing="0" w:after="0" w:afterAutospacing="0"/>
              <w:textAlignment w:val="baseline"/>
              <w:rPr>
                <w:sz w:val="20"/>
                <w:szCs w:val="20"/>
                <w:lang w:val="kk-KZ"/>
              </w:rPr>
            </w:pPr>
            <w:r w:rsidRPr="00766812">
              <w:rPr>
                <w:color w:val="000000" w:themeColor="text1"/>
                <w:sz w:val="20"/>
                <w:szCs w:val="20"/>
                <w:lang w:val="en-US"/>
              </w:rPr>
              <w:t>The discussion shows extremely incisive analysis and reasoning demonstrating an exceptional perception and capacity for independent critical evaluation of the subject area, perhaps by suggesting novel or alternative ways of addressing the issues.</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095E9D71" w14:textId="5EED74C5" w:rsidR="00AA6846" w:rsidRPr="009863A9" w:rsidRDefault="00AA6846" w:rsidP="00AA6846">
            <w:pPr>
              <w:pStyle w:val="paragraph"/>
              <w:spacing w:before="0" w:beforeAutospacing="0" w:after="0" w:afterAutospacing="0"/>
              <w:textAlignment w:val="baseline"/>
              <w:rPr>
                <w:sz w:val="20"/>
                <w:szCs w:val="20"/>
              </w:rPr>
            </w:pPr>
            <w:r w:rsidRPr="00766812">
              <w:rPr>
                <w:color w:val="000000" w:themeColor="text1"/>
                <w:sz w:val="20"/>
                <w:szCs w:val="20"/>
                <w:lang w:val="en-US"/>
              </w:rPr>
              <w:t>There is some evidence of perceptive and evaluative thinking, and the ability to construct a reasoned and substantiated argument towards a clear conclusion</w:t>
            </w:r>
            <w:r>
              <w:rPr>
                <w:color w:val="000000" w:themeColor="text1"/>
                <w:sz w:val="20"/>
                <w:szCs w:val="20"/>
                <w:lang w:val="en-US"/>
              </w:rPr>
              <w:t>.</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0DCAAF20" w14:textId="56A59F21" w:rsidR="00AA6846" w:rsidRPr="009863A9" w:rsidRDefault="00AA6846" w:rsidP="00AA6846">
            <w:pPr>
              <w:pStyle w:val="paragraph"/>
              <w:spacing w:before="0" w:beforeAutospacing="0" w:after="0" w:afterAutospacing="0"/>
              <w:textAlignment w:val="baseline"/>
              <w:rPr>
                <w:sz w:val="20"/>
                <w:szCs w:val="20"/>
              </w:rPr>
            </w:pPr>
            <w:r w:rsidRPr="00766812">
              <w:rPr>
                <w:color w:val="000000" w:themeColor="text1"/>
                <w:sz w:val="20"/>
                <w:szCs w:val="20"/>
                <w:lang w:val="en-US"/>
              </w:rPr>
              <w:t>The discussion shows relatively little capacity for critical evaluation</w:t>
            </w:r>
            <w:r>
              <w:rPr>
                <w:color w:val="000000" w:themeColor="text1"/>
                <w:sz w:val="20"/>
                <w:szCs w:val="20"/>
                <w:lang w:val="en-US"/>
              </w:rPr>
              <w:t>.</w:t>
            </w:r>
          </w:p>
        </w:tc>
        <w:tc>
          <w:tcPr>
            <w:tcW w:w="3220" w:type="dxa"/>
            <w:tcBorders>
              <w:top w:val="single" w:sz="6" w:space="0" w:color="auto"/>
              <w:left w:val="single" w:sz="6" w:space="0" w:color="auto"/>
              <w:bottom w:val="single" w:sz="6" w:space="0" w:color="auto"/>
              <w:right w:val="single" w:sz="6" w:space="0" w:color="auto"/>
            </w:tcBorders>
            <w:shd w:val="clear" w:color="auto" w:fill="auto"/>
          </w:tcPr>
          <w:p w14:paraId="33AD2582" w14:textId="2AD68E9B" w:rsidR="00AA6846" w:rsidRPr="009863A9" w:rsidRDefault="00AA6846" w:rsidP="00AA6846">
            <w:pPr>
              <w:pStyle w:val="paragraph"/>
              <w:spacing w:before="0" w:beforeAutospacing="0" w:after="0" w:afterAutospacing="0"/>
              <w:textAlignment w:val="baseline"/>
              <w:rPr>
                <w:sz w:val="20"/>
                <w:szCs w:val="20"/>
              </w:rPr>
            </w:pPr>
            <w:r w:rsidRPr="00766812">
              <w:rPr>
                <w:color w:val="000000" w:themeColor="text1"/>
                <w:sz w:val="20"/>
                <w:szCs w:val="20"/>
                <w:lang w:val="en-US"/>
              </w:rPr>
              <w:t>There is a lack of coherence in the overall argument</w:t>
            </w:r>
            <w:r>
              <w:rPr>
                <w:color w:val="000000" w:themeColor="text1"/>
                <w:sz w:val="20"/>
                <w:szCs w:val="20"/>
                <w:lang w:val="en-US"/>
              </w:rPr>
              <w:t>.</w:t>
            </w:r>
          </w:p>
        </w:tc>
      </w:tr>
      <w:tr w:rsidR="00AA6846" w:rsidRPr="009863A9" w14:paraId="2794A2A0" w14:textId="77777777" w:rsidTr="00AA6846">
        <w:trPr>
          <w:trHeight w:val="300"/>
        </w:trPr>
        <w:tc>
          <w:tcPr>
            <w:tcW w:w="2651"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77777777" w:rsidR="00AA6846" w:rsidRPr="009863A9" w:rsidRDefault="00AA6846" w:rsidP="00AA6846">
            <w:pPr>
              <w:pStyle w:val="paragraph"/>
              <w:spacing w:before="0" w:beforeAutospacing="0" w:after="0" w:afterAutospacing="0"/>
              <w:textAlignment w:val="baseline"/>
              <w:rPr>
                <w:sz w:val="20"/>
                <w:szCs w:val="20"/>
              </w:rPr>
            </w:pPr>
            <w:r w:rsidRPr="009863A9">
              <w:rPr>
                <w:rStyle w:val="normaltextrun"/>
                <w:b/>
                <w:bCs/>
                <w:sz w:val="20"/>
                <w:szCs w:val="20"/>
              </w:rPr>
              <w:t>Policy proposal or practical recommendations/suggestions</w:t>
            </w:r>
            <w:r w:rsidRPr="009863A9">
              <w:rPr>
                <w:rStyle w:val="normaltextrun"/>
                <w:sz w:val="20"/>
                <w:szCs w:val="20"/>
              </w:rPr>
              <w:t> </w:t>
            </w:r>
            <w:r w:rsidRPr="009863A9">
              <w:rPr>
                <w:rStyle w:val="eop"/>
                <w:sz w:val="20"/>
                <w:szCs w:val="20"/>
              </w:rPr>
              <w:t> </w:t>
            </w:r>
          </w:p>
        </w:tc>
        <w:tc>
          <w:tcPr>
            <w:tcW w:w="3011" w:type="dxa"/>
            <w:tcBorders>
              <w:top w:val="single" w:sz="6" w:space="0" w:color="auto"/>
              <w:left w:val="single" w:sz="6" w:space="0" w:color="auto"/>
              <w:bottom w:val="single" w:sz="6" w:space="0" w:color="auto"/>
              <w:right w:val="single" w:sz="6" w:space="0" w:color="auto"/>
            </w:tcBorders>
            <w:shd w:val="clear" w:color="auto" w:fill="auto"/>
          </w:tcPr>
          <w:p w14:paraId="08560AA1" w14:textId="04298D14" w:rsidR="00AA6846" w:rsidRPr="009863A9" w:rsidRDefault="00AA6846" w:rsidP="00AA6846">
            <w:pPr>
              <w:pStyle w:val="paragraph"/>
              <w:spacing w:before="0" w:beforeAutospacing="0" w:after="0" w:afterAutospacing="0"/>
              <w:textAlignment w:val="baseline"/>
              <w:rPr>
                <w:sz w:val="20"/>
                <w:szCs w:val="20"/>
              </w:rPr>
            </w:pPr>
            <w:r w:rsidRPr="00766812">
              <w:rPr>
                <w:color w:val="000000" w:themeColor="text1"/>
                <w:sz w:val="20"/>
                <w:szCs w:val="20"/>
                <w:lang w:val="en-US"/>
              </w:rPr>
              <w:t xml:space="preserve">The essay is extremely well structured and lucidly presented, with no serious typographical or grammatical errors. There are </w:t>
            </w:r>
            <w:proofErr w:type="spellStart"/>
            <w:r w:rsidRPr="00766812">
              <w:rPr>
                <w:color w:val="000000" w:themeColor="text1"/>
                <w:sz w:val="20"/>
                <w:szCs w:val="20"/>
                <w:lang w:val="ru-RU"/>
              </w:rPr>
              <w:t>only</w:t>
            </w:r>
            <w:proofErr w:type="spellEnd"/>
            <w:r w:rsidRPr="00766812">
              <w:rPr>
                <w:color w:val="000000" w:themeColor="text1"/>
                <w:sz w:val="20"/>
                <w:szCs w:val="20"/>
                <w:lang w:val="ru-RU"/>
              </w:rPr>
              <w:t xml:space="preserve"> </w:t>
            </w:r>
            <w:proofErr w:type="spellStart"/>
            <w:r w:rsidRPr="00766812">
              <w:rPr>
                <w:color w:val="000000" w:themeColor="text1"/>
                <w:sz w:val="20"/>
                <w:szCs w:val="20"/>
                <w:lang w:val="ru-RU"/>
              </w:rPr>
              <w:t>very</w:t>
            </w:r>
            <w:proofErr w:type="spellEnd"/>
            <w:r w:rsidRPr="00766812">
              <w:rPr>
                <w:color w:val="000000" w:themeColor="text1"/>
                <w:sz w:val="20"/>
                <w:szCs w:val="20"/>
                <w:lang w:val="ru-RU"/>
              </w:rPr>
              <w:t xml:space="preserve"> </w:t>
            </w:r>
            <w:proofErr w:type="spellStart"/>
            <w:r w:rsidRPr="00766812">
              <w:rPr>
                <w:color w:val="000000" w:themeColor="text1"/>
                <w:sz w:val="20"/>
                <w:szCs w:val="20"/>
                <w:lang w:val="ru-RU"/>
              </w:rPr>
              <w:t>minor</w:t>
            </w:r>
            <w:proofErr w:type="spellEnd"/>
            <w:r w:rsidRPr="00766812">
              <w:rPr>
                <w:color w:val="000000" w:themeColor="text1"/>
                <w:sz w:val="20"/>
                <w:szCs w:val="20"/>
                <w:lang w:val="ru-RU"/>
              </w:rPr>
              <w:t xml:space="preserve"> </w:t>
            </w:r>
            <w:proofErr w:type="spellStart"/>
            <w:r w:rsidRPr="00766812">
              <w:rPr>
                <w:color w:val="000000" w:themeColor="text1"/>
                <w:sz w:val="20"/>
                <w:szCs w:val="20"/>
                <w:lang w:val="ru-RU"/>
              </w:rPr>
              <w:t>amendments</w:t>
            </w:r>
            <w:proofErr w:type="spellEnd"/>
            <w:r>
              <w:rPr>
                <w:color w:val="000000" w:themeColor="text1"/>
                <w:sz w:val="20"/>
                <w:szCs w:val="20"/>
                <w:lang w:val="en-US"/>
              </w:rPr>
              <w:t>.</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67E2707E" w14:textId="4915F7A8" w:rsidR="00AA6846" w:rsidRPr="009863A9" w:rsidRDefault="00AA6846" w:rsidP="00AA6846">
            <w:pPr>
              <w:pStyle w:val="paragraph"/>
              <w:spacing w:before="0" w:beforeAutospacing="0" w:after="0" w:afterAutospacing="0"/>
              <w:textAlignment w:val="baseline"/>
              <w:rPr>
                <w:sz w:val="20"/>
                <w:szCs w:val="20"/>
              </w:rPr>
            </w:pPr>
            <w:r w:rsidRPr="00766812">
              <w:rPr>
                <w:color w:val="000000" w:themeColor="text1"/>
                <w:sz w:val="20"/>
                <w:szCs w:val="20"/>
                <w:lang w:val="en-US"/>
              </w:rPr>
              <w:t xml:space="preserve">The work is reasonably well </w:t>
            </w:r>
            <w:proofErr w:type="spellStart"/>
            <w:r w:rsidRPr="00766812">
              <w:rPr>
                <w:color w:val="000000" w:themeColor="text1"/>
                <w:sz w:val="20"/>
                <w:szCs w:val="20"/>
                <w:lang w:val="en-US"/>
              </w:rPr>
              <w:t>organised</w:t>
            </w:r>
            <w:proofErr w:type="spellEnd"/>
            <w:r w:rsidRPr="00766812">
              <w:rPr>
                <w:color w:val="000000" w:themeColor="text1"/>
                <w:sz w:val="20"/>
                <w:szCs w:val="20"/>
                <w:lang w:val="en-US"/>
              </w:rPr>
              <w:t xml:space="preserve"> with relatively few typographical or grammatical errors</w:t>
            </w:r>
            <w:r>
              <w:rPr>
                <w:color w:val="000000" w:themeColor="text1"/>
                <w:sz w:val="20"/>
                <w:szCs w:val="20"/>
                <w:lang w:val="en-US"/>
              </w:rPr>
              <w:t>.</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75027FD7" w14:textId="6ACAB521" w:rsidR="00AA6846" w:rsidRPr="009863A9" w:rsidRDefault="00AA6846" w:rsidP="00AA6846">
            <w:pPr>
              <w:pStyle w:val="paragraph"/>
              <w:spacing w:before="0" w:beforeAutospacing="0" w:after="0" w:afterAutospacing="0"/>
              <w:textAlignment w:val="baseline"/>
              <w:rPr>
                <w:sz w:val="20"/>
                <w:szCs w:val="20"/>
              </w:rPr>
            </w:pPr>
            <w:r w:rsidRPr="00766812">
              <w:rPr>
                <w:color w:val="000000" w:themeColor="text1"/>
                <w:sz w:val="20"/>
                <w:szCs w:val="20"/>
                <w:lang w:val="en-US"/>
              </w:rPr>
              <w:t xml:space="preserve">The work is reasonably well </w:t>
            </w:r>
            <w:proofErr w:type="spellStart"/>
            <w:r w:rsidRPr="00766812">
              <w:rPr>
                <w:color w:val="000000" w:themeColor="text1"/>
                <w:sz w:val="20"/>
                <w:szCs w:val="20"/>
                <w:lang w:val="en-US"/>
              </w:rPr>
              <w:t>organised</w:t>
            </w:r>
            <w:proofErr w:type="spellEnd"/>
            <w:r w:rsidRPr="00766812">
              <w:rPr>
                <w:color w:val="000000" w:themeColor="text1"/>
                <w:sz w:val="20"/>
                <w:szCs w:val="20"/>
                <w:lang w:val="en-US"/>
              </w:rPr>
              <w:t xml:space="preserve">, with some typographical or grammatical errors. Comment: Typically, an answer in this category may fall short of a merit classification because of over-dependency on secondary sources, shortcomings in coverage, misunderstandings of critical issues, or because the presentation, </w:t>
            </w:r>
            <w:proofErr w:type="spellStart"/>
            <w:r w:rsidRPr="00766812">
              <w:rPr>
                <w:color w:val="000000" w:themeColor="text1"/>
                <w:sz w:val="20"/>
                <w:szCs w:val="20"/>
                <w:lang w:val="en-US"/>
              </w:rPr>
              <w:t>organisation</w:t>
            </w:r>
            <w:proofErr w:type="spellEnd"/>
            <w:r w:rsidRPr="00766812">
              <w:rPr>
                <w:color w:val="000000" w:themeColor="text1"/>
                <w:sz w:val="20"/>
                <w:szCs w:val="20"/>
                <w:lang w:val="en-US"/>
              </w:rPr>
              <w:t xml:space="preserve"> or writing style are deficient</w:t>
            </w:r>
            <w:r>
              <w:rPr>
                <w:color w:val="000000" w:themeColor="text1"/>
                <w:sz w:val="20"/>
                <w:szCs w:val="20"/>
                <w:lang w:val="en-US"/>
              </w:rPr>
              <w:t>.</w:t>
            </w:r>
          </w:p>
        </w:tc>
        <w:tc>
          <w:tcPr>
            <w:tcW w:w="3220" w:type="dxa"/>
            <w:tcBorders>
              <w:top w:val="single" w:sz="6" w:space="0" w:color="auto"/>
              <w:left w:val="single" w:sz="6" w:space="0" w:color="auto"/>
              <w:bottom w:val="single" w:sz="6" w:space="0" w:color="auto"/>
              <w:right w:val="single" w:sz="6" w:space="0" w:color="auto"/>
            </w:tcBorders>
            <w:shd w:val="clear" w:color="auto" w:fill="auto"/>
          </w:tcPr>
          <w:p w14:paraId="7D93AFAA" w14:textId="77777777" w:rsidR="00AA6846" w:rsidRPr="00766812" w:rsidRDefault="00AA6846" w:rsidP="00AA6846">
            <w:pPr>
              <w:pStyle w:val="paragraph"/>
              <w:spacing w:before="0" w:beforeAutospacing="0" w:after="0" w:afterAutospacing="0"/>
              <w:jc w:val="both"/>
              <w:textAlignment w:val="baseline"/>
              <w:rPr>
                <w:color w:val="000000" w:themeColor="text1"/>
                <w:sz w:val="20"/>
                <w:szCs w:val="20"/>
                <w:lang w:val="en-US"/>
              </w:rPr>
            </w:pPr>
            <w:r w:rsidRPr="00766812">
              <w:rPr>
                <w:color w:val="000000" w:themeColor="text1"/>
                <w:sz w:val="20"/>
                <w:szCs w:val="20"/>
                <w:lang w:val="en-US"/>
              </w:rPr>
              <w:t>The work shows serious weakness in presentation, because of a lack of structuring and/or serious grammatical or typographical errors</w:t>
            </w:r>
            <w:r>
              <w:rPr>
                <w:color w:val="000000" w:themeColor="text1"/>
                <w:sz w:val="20"/>
                <w:szCs w:val="20"/>
                <w:lang w:val="en-US"/>
              </w:rPr>
              <w:t>.</w:t>
            </w:r>
          </w:p>
          <w:p w14:paraId="7BEF54C9" w14:textId="5FB67B6F" w:rsidR="00AA6846" w:rsidRPr="009863A9" w:rsidRDefault="00AA6846" w:rsidP="00AA6846">
            <w:pPr>
              <w:pStyle w:val="paragraph"/>
              <w:spacing w:before="0" w:beforeAutospacing="0" w:after="0" w:afterAutospacing="0"/>
              <w:textAlignment w:val="baseline"/>
              <w:rPr>
                <w:sz w:val="20"/>
                <w:szCs w:val="20"/>
                <w:lang w:val="en-US"/>
              </w:rPr>
            </w:pPr>
          </w:p>
        </w:tc>
      </w:tr>
      <w:tr w:rsidR="00AA6846" w:rsidRPr="009863A9" w14:paraId="579780DA" w14:textId="77777777" w:rsidTr="00AA6846">
        <w:trPr>
          <w:trHeight w:val="300"/>
        </w:trPr>
        <w:tc>
          <w:tcPr>
            <w:tcW w:w="2651"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77777777" w:rsidR="00AA6846" w:rsidRPr="009863A9" w:rsidRDefault="00AA6846" w:rsidP="00AA6846">
            <w:pPr>
              <w:pStyle w:val="paragraph"/>
              <w:spacing w:before="0" w:beforeAutospacing="0" w:after="0" w:afterAutospacing="0"/>
              <w:textAlignment w:val="baseline"/>
              <w:rPr>
                <w:sz w:val="20"/>
                <w:szCs w:val="20"/>
              </w:rPr>
            </w:pPr>
            <w:r w:rsidRPr="009863A9">
              <w:rPr>
                <w:rStyle w:val="normaltextrun"/>
                <w:b/>
                <w:bCs/>
                <w:sz w:val="20"/>
                <w:szCs w:val="20"/>
              </w:rPr>
              <w:t>Letter,</w:t>
            </w:r>
            <w:r w:rsidRPr="009863A9">
              <w:rPr>
                <w:rStyle w:val="normaltextrun"/>
                <w:sz w:val="20"/>
                <w:szCs w:val="20"/>
              </w:rPr>
              <w:t> </w:t>
            </w:r>
            <w:r w:rsidRPr="009863A9">
              <w:rPr>
                <w:rStyle w:val="eop"/>
                <w:sz w:val="20"/>
                <w:szCs w:val="20"/>
              </w:rPr>
              <w:t> </w:t>
            </w:r>
          </w:p>
          <w:p w14:paraId="18605A60" w14:textId="12A6A996" w:rsidR="00AA6846" w:rsidRPr="009863A9" w:rsidRDefault="00AA6846" w:rsidP="00AA6846">
            <w:pPr>
              <w:pStyle w:val="paragraph"/>
              <w:spacing w:before="0" w:beforeAutospacing="0" w:after="0" w:afterAutospacing="0"/>
              <w:textAlignment w:val="baseline"/>
              <w:rPr>
                <w:sz w:val="20"/>
                <w:szCs w:val="20"/>
              </w:rPr>
            </w:pPr>
            <w:r w:rsidRPr="009863A9">
              <w:rPr>
                <w:rStyle w:val="normaltextrun"/>
                <w:b/>
                <w:bCs/>
                <w:sz w:val="20"/>
                <w:szCs w:val="20"/>
              </w:rPr>
              <w:t>APA style</w:t>
            </w:r>
            <w:r w:rsidRPr="009863A9">
              <w:rPr>
                <w:rStyle w:val="normaltextrun"/>
                <w:sz w:val="20"/>
                <w:szCs w:val="20"/>
              </w:rPr>
              <w:t> </w:t>
            </w:r>
            <w:r w:rsidRPr="009863A9">
              <w:rPr>
                <w:rStyle w:val="eop"/>
                <w:sz w:val="20"/>
                <w:szCs w:val="20"/>
              </w:rPr>
              <w:t> </w:t>
            </w:r>
          </w:p>
        </w:tc>
        <w:tc>
          <w:tcPr>
            <w:tcW w:w="3011" w:type="dxa"/>
            <w:tcBorders>
              <w:top w:val="single" w:sz="6" w:space="0" w:color="auto"/>
              <w:left w:val="single" w:sz="6" w:space="0" w:color="auto"/>
              <w:bottom w:val="single" w:sz="6" w:space="0" w:color="auto"/>
              <w:right w:val="single" w:sz="6" w:space="0" w:color="auto"/>
            </w:tcBorders>
            <w:shd w:val="clear" w:color="auto" w:fill="auto"/>
          </w:tcPr>
          <w:p w14:paraId="4377DBFB" w14:textId="25C7168E" w:rsidR="00AA6846" w:rsidRPr="009863A9" w:rsidRDefault="00AA6846" w:rsidP="00AA6846">
            <w:pPr>
              <w:pStyle w:val="paragraph"/>
              <w:spacing w:before="0" w:beforeAutospacing="0" w:after="0" w:afterAutospacing="0"/>
              <w:textAlignment w:val="baseline"/>
              <w:rPr>
                <w:sz w:val="20"/>
                <w:szCs w:val="20"/>
                <w:lang w:val="en-US"/>
              </w:rPr>
            </w:pPr>
            <w:r w:rsidRPr="00766812">
              <w:rPr>
                <w:rStyle w:val="normaltextrun"/>
                <w:color w:val="000000" w:themeColor="text1"/>
                <w:sz w:val="20"/>
                <w:szCs w:val="20"/>
              </w:rPr>
              <w:t>The writing demonstrates clarity, conciseness, and correctness. Strictly follows the APA style.</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61B8FA8F" w14:textId="77777777" w:rsidR="00AA6846" w:rsidRPr="00766812" w:rsidRDefault="00AA6846" w:rsidP="00AA6846">
            <w:pPr>
              <w:pStyle w:val="paragraph"/>
              <w:spacing w:before="0" w:beforeAutospacing="0" w:after="0" w:afterAutospacing="0"/>
              <w:jc w:val="both"/>
              <w:textAlignment w:val="baseline"/>
              <w:rPr>
                <w:rStyle w:val="eop"/>
                <w:color w:val="000000" w:themeColor="text1"/>
                <w:sz w:val="20"/>
                <w:szCs w:val="20"/>
              </w:rPr>
            </w:pPr>
            <w:r w:rsidRPr="00766812">
              <w:rPr>
                <w:rStyle w:val="normaltextrun"/>
                <w:color w:val="000000" w:themeColor="text1"/>
                <w:sz w:val="20"/>
                <w:szCs w:val="20"/>
              </w:rPr>
              <w:t>The letter demonstrates clarity, and correctness. Basically, follows the APA style.</w:t>
            </w:r>
          </w:p>
          <w:p w14:paraId="683F147B" w14:textId="77777777" w:rsidR="00AA6846" w:rsidRPr="009863A9" w:rsidRDefault="00AA6846" w:rsidP="00AA6846">
            <w:pPr>
              <w:pStyle w:val="paragraph"/>
              <w:spacing w:before="0" w:beforeAutospacing="0" w:after="0" w:afterAutospacing="0"/>
              <w:textAlignment w:val="baseline"/>
              <w:rPr>
                <w:sz w:val="20"/>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5701ACE4" w14:textId="107129E7" w:rsidR="00AA6846" w:rsidRPr="009863A9" w:rsidRDefault="00AA6846" w:rsidP="00AA6846">
            <w:pPr>
              <w:pStyle w:val="paragraph"/>
              <w:spacing w:before="0" w:beforeAutospacing="0" w:after="0" w:afterAutospacing="0"/>
              <w:textAlignment w:val="baseline"/>
              <w:rPr>
                <w:sz w:val="20"/>
                <w:szCs w:val="20"/>
                <w:lang w:val="en-US"/>
              </w:rPr>
            </w:pPr>
            <w:r w:rsidRPr="00766812">
              <w:rPr>
                <w:rStyle w:val="normaltextrun"/>
                <w:color w:val="000000" w:themeColor="text1"/>
                <w:sz w:val="20"/>
                <w:szCs w:val="20"/>
              </w:rPr>
              <w:t xml:space="preserve">The letter has some key </w:t>
            </w:r>
            <w:proofErr w:type="gramStart"/>
            <w:r w:rsidRPr="00766812">
              <w:rPr>
                <w:rStyle w:val="normaltextrun"/>
                <w:color w:val="000000" w:themeColor="text1"/>
                <w:sz w:val="20"/>
                <w:szCs w:val="20"/>
              </w:rPr>
              <w:t>errors</w:t>
            </w:r>
            <w:proofErr w:type="gramEnd"/>
            <w:r w:rsidRPr="00766812">
              <w:rPr>
                <w:rStyle w:val="normaltextrun"/>
                <w:color w:val="000000" w:themeColor="text1"/>
                <w:sz w:val="20"/>
                <w:szCs w:val="20"/>
              </w:rPr>
              <w:t xml:space="preserve"> and clarity needs to be improved. There are mistakes in following the APA style.</w:t>
            </w:r>
          </w:p>
        </w:tc>
        <w:tc>
          <w:tcPr>
            <w:tcW w:w="3220" w:type="dxa"/>
            <w:tcBorders>
              <w:top w:val="single" w:sz="6" w:space="0" w:color="auto"/>
              <w:left w:val="single" w:sz="6" w:space="0" w:color="auto"/>
              <w:bottom w:val="single" w:sz="6" w:space="0" w:color="auto"/>
              <w:right w:val="single" w:sz="6" w:space="0" w:color="auto"/>
            </w:tcBorders>
            <w:shd w:val="clear" w:color="auto" w:fill="auto"/>
          </w:tcPr>
          <w:p w14:paraId="76528A7B" w14:textId="6061303F" w:rsidR="00AA6846" w:rsidRPr="009863A9" w:rsidRDefault="00AA6846" w:rsidP="00AA6846">
            <w:pPr>
              <w:pStyle w:val="paragraph"/>
              <w:spacing w:before="0" w:beforeAutospacing="0" w:after="0" w:afterAutospacing="0"/>
              <w:textAlignment w:val="baseline"/>
              <w:rPr>
                <w:sz w:val="20"/>
                <w:szCs w:val="20"/>
              </w:rPr>
            </w:pPr>
            <w:r w:rsidRPr="00766812">
              <w:rPr>
                <w:rStyle w:val="normaltextrun"/>
                <w:color w:val="000000" w:themeColor="text1"/>
                <w:sz w:val="20"/>
                <w:szCs w:val="20"/>
              </w:rPr>
              <w:t>The writing is unclear, it is difficult to follow the content. Lots of mistakes in following the APA style.</w:t>
            </w:r>
          </w:p>
        </w:tc>
      </w:tr>
    </w:tbl>
    <w:p w14:paraId="118B281A" w14:textId="77777777" w:rsidR="000A6617" w:rsidRPr="009863A9" w:rsidRDefault="000A6617">
      <w:pPr>
        <w:rPr>
          <w:sz w:val="20"/>
          <w:szCs w:val="20"/>
        </w:rPr>
      </w:pPr>
    </w:p>
    <w:sectPr w:rsidR="000A6617" w:rsidRPr="009863A9"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3E3C0" w14:textId="77777777" w:rsidR="00100247" w:rsidRDefault="00100247" w:rsidP="004C6A23">
      <w:r>
        <w:separator/>
      </w:r>
    </w:p>
  </w:endnote>
  <w:endnote w:type="continuationSeparator" w:id="0">
    <w:p w14:paraId="3E4F96FA" w14:textId="77777777" w:rsidR="00100247" w:rsidRDefault="00100247" w:rsidP="004C6A23">
      <w:r>
        <w:continuationSeparator/>
      </w:r>
    </w:p>
  </w:endnote>
  <w:endnote w:type="continuationNotice" w:id="1">
    <w:p w14:paraId="0D9BEEA8" w14:textId="77777777" w:rsidR="00100247" w:rsidRDefault="001002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91A53" w14:textId="77777777" w:rsidR="00100247" w:rsidRDefault="00100247" w:rsidP="004C6A23">
      <w:r>
        <w:separator/>
      </w:r>
    </w:p>
  </w:footnote>
  <w:footnote w:type="continuationSeparator" w:id="0">
    <w:p w14:paraId="5B7AB964" w14:textId="77777777" w:rsidR="00100247" w:rsidRDefault="00100247" w:rsidP="004C6A23">
      <w:r>
        <w:continuationSeparator/>
      </w:r>
    </w:p>
  </w:footnote>
  <w:footnote w:type="continuationNotice" w:id="1">
    <w:p w14:paraId="0B5A1CFE" w14:textId="77777777" w:rsidR="00100247" w:rsidRDefault="001002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343C20"/>
    <w:multiLevelType w:val="hybridMultilevel"/>
    <w:tmpl w:val="3A68385E"/>
    <w:lvl w:ilvl="0" w:tplc="C49C1DEC">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F426994"/>
    <w:multiLevelType w:val="hybridMultilevel"/>
    <w:tmpl w:val="A2483F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71349684">
    <w:abstractNumId w:val="10"/>
  </w:num>
  <w:num w:numId="2" w16cid:durableId="127479513">
    <w:abstractNumId w:val="6"/>
  </w:num>
  <w:num w:numId="3" w16cid:durableId="1305240089">
    <w:abstractNumId w:val="5"/>
  </w:num>
  <w:num w:numId="4" w16cid:durableId="74785342">
    <w:abstractNumId w:val="1"/>
  </w:num>
  <w:num w:numId="5" w16cid:durableId="1507399209">
    <w:abstractNumId w:val="2"/>
  </w:num>
  <w:num w:numId="6" w16cid:durableId="536816750">
    <w:abstractNumId w:val="4"/>
  </w:num>
  <w:num w:numId="7" w16cid:durableId="2069725101">
    <w:abstractNumId w:val="7"/>
  </w:num>
  <w:num w:numId="8" w16cid:durableId="827207192">
    <w:abstractNumId w:val="0"/>
  </w:num>
  <w:num w:numId="9" w16cid:durableId="1776827469">
    <w:abstractNumId w:val="8"/>
  </w:num>
  <w:num w:numId="10" w16cid:durableId="441733337">
    <w:abstractNumId w:val="9"/>
  </w:num>
  <w:num w:numId="11" w16cid:durableId="276527441">
    <w:abstractNumId w:val="3"/>
  </w:num>
  <w:num w:numId="12" w16cid:durableId="8958173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04A63"/>
    <w:rsid w:val="00010FAE"/>
    <w:rsid w:val="00015822"/>
    <w:rsid w:val="0001583E"/>
    <w:rsid w:val="00021CB8"/>
    <w:rsid w:val="00024786"/>
    <w:rsid w:val="000267FB"/>
    <w:rsid w:val="0003132B"/>
    <w:rsid w:val="00033BCF"/>
    <w:rsid w:val="00035CC8"/>
    <w:rsid w:val="00036622"/>
    <w:rsid w:val="00050DA6"/>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36D2"/>
    <w:rsid w:val="000955E8"/>
    <w:rsid w:val="000A30E3"/>
    <w:rsid w:val="000A447E"/>
    <w:rsid w:val="000A64C4"/>
    <w:rsid w:val="000A6617"/>
    <w:rsid w:val="000B228A"/>
    <w:rsid w:val="000B254C"/>
    <w:rsid w:val="000B768C"/>
    <w:rsid w:val="000C29CE"/>
    <w:rsid w:val="000C2E1B"/>
    <w:rsid w:val="000C68BD"/>
    <w:rsid w:val="000D4D4A"/>
    <w:rsid w:val="000E048B"/>
    <w:rsid w:val="000E1A39"/>
    <w:rsid w:val="000E3AA2"/>
    <w:rsid w:val="000E3B00"/>
    <w:rsid w:val="000E5A3B"/>
    <w:rsid w:val="000E7B93"/>
    <w:rsid w:val="000F2D2E"/>
    <w:rsid w:val="00100247"/>
    <w:rsid w:val="00106143"/>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640C9"/>
    <w:rsid w:val="001679E6"/>
    <w:rsid w:val="00170D18"/>
    <w:rsid w:val="001717D6"/>
    <w:rsid w:val="001727D5"/>
    <w:rsid w:val="00174127"/>
    <w:rsid w:val="00174F19"/>
    <w:rsid w:val="00180AF4"/>
    <w:rsid w:val="00180F23"/>
    <w:rsid w:val="001815D6"/>
    <w:rsid w:val="001A1046"/>
    <w:rsid w:val="001A4025"/>
    <w:rsid w:val="001A4B41"/>
    <w:rsid w:val="001A5411"/>
    <w:rsid w:val="001A7302"/>
    <w:rsid w:val="001B06C3"/>
    <w:rsid w:val="001B0F79"/>
    <w:rsid w:val="001C095F"/>
    <w:rsid w:val="001C1952"/>
    <w:rsid w:val="001C3867"/>
    <w:rsid w:val="001C3D29"/>
    <w:rsid w:val="001D34DC"/>
    <w:rsid w:val="001D4997"/>
    <w:rsid w:val="001E1E8B"/>
    <w:rsid w:val="001E724B"/>
    <w:rsid w:val="001F0AF5"/>
    <w:rsid w:val="001F3EDD"/>
    <w:rsid w:val="001F5F52"/>
    <w:rsid w:val="00200490"/>
    <w:rsid w:val="00203226"/>
    <w:rsid w:val="00206E46"/>
    <w:rsid w:val="00207EC4"/>
    <w:rsid w:val="00216100"/>
    <w:rsid w:val="0022258E"/>
    <w:rsid w:val="0022591E"/>
    <w:rsid w:val="00227CD1"/>
    <w:rsid w:val="00227FC8"/>
    <w:rsid w:val="00231489"/>
    <w:rsid w:val="002506A9"/>
    <w:rsid w:val="00252D22"/>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4684"/>
    <w:rsid w:val="002B69DB"/>
    <w:rsid w:val="002C05CD"/>
    <w:rsid w:val="002C0F20"/>
    <w:rsid w:val="002C1D33"/>
    <w:rsid w:val="002C79B4"/>
    <w:rsid w:val="002E28AC"/>
    <w:rsid w:val="002E6297"/>
    <w:rsid w:val="002F1A09"/>
    <w:rsid w:val="002F2C36"/>
    <w:rsid w:val="002F4892"/>
    <w:rsid w:val="002F5828"/>
    <w:rsid w:val="002F719E"/>
    <w:rsid w:val="002F7F65"/>
    <w:rsid w:val="0030037A"/>
    <w:rsid w:val="0030728E"/>
    <w:rsid w:val="00311121"/>
    <w:rsid w:val="003126D5"/>
    <w:rsid w:val="003225BD"/>
    <w:rsid w:val="00323280"/>
    <w:rsid w:val="00323908"/>
    <w:rsid w:val="00330851"/>
    <w:rsid w:val="00334A17"/>
    <w:rsid w:val="00337B25"/>
    <w:rsid w:val="0034309A"/>
    <w:rsid w:val="00361A10"/>
    <w:rsid w:val="00365EF8"/>
    <w:rsid w:val="00366E25"/>
    <w:rsid w:val="0037020F"/>
    <w:rsid w:val="00373E69"/>
    <w:rsid w:val="003746E9"/>
    <w:rsid w:val="003762AA"/>
    <w:rsid w:val="00377B71"/>
    <w:rsid w:val="00384CD8"/>
    <w:rsid w:val="00385F64"/>
    <w:rsid w:val="003905E4"/>
    <w:rsid w:val="003962E9"/>
    <w:rsid w:val="003A4E0C"/>
    <w:rsid w:val="003A64E4"/>
    <w:rsid w:val="003B4589"/>
    <w:rsid w:val="003B46B8"/>
    <w:rsid w:val="003B57C0"/>
    <w:rsid w:val="003B65F5"/>
    <w:rsid w:val="003C08C9"/>
    <w:rsid w:val="003C1155"/>
    <w:rsid w:val="003C29AA"/>
    <w:rsid w:val="003C747F"/>
    <w:rsid w:val="003D0455"/>
    <w:rsid w:val="003D4B0A"/>
    <w:rsid w:val="003D69B3"/>
    <w:rsid w:val="003E4319"/>
    <w:rsid w:val="003E6195"/>
    <w:rsid w:val="003E6760"/>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20B05"/>
    <w:rsid w:val="0042498E"/>
    <w:rsid w:val="004260D0"/>
    <w:rsid w:val="00430D42"/>
    <w:rsid w:val="004314BD"/>
    <w:rsid w:val="00434B98"/>
    <w:rsid w:val="00435762"/>
    <w:rsid w:val="00441994"/>
    <w:rsid w:val="00444557"/>
    <w:rsid w:val="004530CC"/>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52AB"/>
    <w:rsid w:val="004B336E"/>
    <w:rsid w:val="004B4F12"/>
    <w:rsid w:val="004B5D2B"/>
    <w:rsid w:val="004C56A3"/>
    <w:rsid w:val="004C6373"/>
    <w:rsid w:val="004C6A23"/>
    <w:rsid w:val="004D1D6C"/>
    <w:rsid w:val="004D4F2C"/>
    <w:rsid w:val="004E7FA2"/>
    <w:rsid w:val="004F291E"/>
    <w:rsid w:val="004F3CB8"/>
    <w:rsid w:val="004F55A8"/>
    <w:rsid w:val="004F5EF4"/>
    <w:rsid w:val="00501106"/>
    <w:rsid w:val="00501B29"/>
    <w:rsid w:val="00517B82"/>
    <w:rsid w:val="00521046"/>
    <w:rsid w:val="00526A41"/>
    <w:rsid w:val="00530C39"/>
    <w:rsid w:val="005326DC"/>
    <w:rsid w:val="00533B39"/>
    <w:rsid w:val="00533E60"/>
    <w:rsid w:val="0053541C"/>
    <w:rsid w:val="00541947"/>
    <w:rsid w:val="00541D7F"/>
    <w:rsid w:val="00550A65"/>
    <w:rsid w:val="005521D3"/>
    <w:rsid w:val="005563D0"/>
    <w:rsid w:val="005646A9"/>
    <w:rsid w:val="005650EE"/>
    <w:rsid w:val="005754DB"/>
    <w:rsid w:val="0057652E"/>
    <w:rsid w:val="00582F0D"/>
    <w:rsid w:val="0058724E"/>
    <w:rsid w:val="00587717"/>
    <w:rsid w:val="00591BDF"/>
    <w:rsid w:val="00594573"/>
    <w:rsid w:val="00594DE6"/>
    <w:rsid w:val="00594F21"/>
    <w:rsid w:val="005954CC"/>
    <w:rsid w:val="00596514"/>
    <w:rsid w:val="005A0B74"/>
    <w:rsid w:val="005A2291"/>
    <w:rsid w:val="005B69F9"/>
    <w:rsid w:val="005C0EF6"/>
    <w:rsid w:val="005C26DF"/>
    <w:rsid w:val="005C5690"/>
    <w:rsid w:val="005C6EFD"/>
    <w:rsid w:val="005D3CC1"/>
    <w:rsid w:val="005E1BEA"/>
    <w:rsid w:val="005E2FF8"/>
    <w:rsid w:val="005E7456"/>
    <w:rsid w:val="005F0F19"/>
    <w:rsid w:val="005F518B"/>
    <w:rsid w:val="00600CB0"/>
    <w:rsid w:val="006035C2"/>
    <w:rsid w:val="00604ED5"/>
    <w:rsid w:val="00607C12"/>
    <w:rsid w:val="006126F0"/>
    <w:rsid w:val="0061369D"/>
    <w:rsid w:val="00615C78"/>
    <w:rsid w:val="00615E49"/>
    <w:rsid w:val="00623D36"/>
    <w:rsid w:val="0062740E"/>
    <w:rsid w:val="0063525E"/>
    <w:rsid w:val="006401F6"/>
    <w:rsid w:val="006422ED"/>
    <w:rsid w:val="00642A24"/>
    <w:rsid w:val="006468A7"/>
    <w:rsid w:val="00646DE8"/>
    <w:rsid w:val="0065005D"/>
    <w:rsid w:val="00654657"/>
    <w:rsid w:val="006555CB"/>
    <w:rsid w:val="0066131E"/>
    <w:rsid w:val="00662A00"/>
    <w:rsid w:val="00664627"/>
    <w:rsid w:val="00665224"/>
    <w:rsid w:val="00665B00"/>
    <w:rsid w:val="00665FD2"/>
    <w:rsid w:val="00674512"/>
    <w:rsid w:val="00675424"/>
    <w:rsid w:val="006764A0"/>
    <w:rsid w:val="00677687"/>
    <w:rsid w:val="00682808"/>
    <w:rsid w:val="00683317"/>
    <w:rsid w:val="00685FBA"/>
    <w:rsid w:val="0069629C"/>
    <w:rsid w:val="00697944"/>
    <w:rsid w:val="006A5501"/>
    <w:rsid w:val="006A6C8C"/>
    <w:rsid w:val="006A7FC8"/>
    <w:rsid w:val="006C2B71"/>
    <w:rsid w:val="006C54BB"/>
    <w:rsid w:val="006C56C2"/>
    <w:rsid w:val="006C72A4"/>
    <w:rsid w:val="006D70F3"/>
    <w:rsid w:val="006E2868"/>
    <w:rsid w:val="006E44D0"/>
    <w:rsid w:val="006F0081"/>
    <w:rsid w:val="006F2C65"/>
    <w:rsid w:val="006F43BE"/>
    <w:rsid w:val="006F58D2"/>
    <w:rsid w:val="00703145"/>
    <w:rsid w:val="00705778"/>
    <w:rsid w:val="00705E19"/>
    <w:rsid w:val="00707AF8"/>
    <w:rsid w:val="00711442"/>
    <w:rsid w:val="00720B12"/>
    <w:rsid w:val="00720F68"/>
    <w:rsid w:val="00723D2C"/>
    <w:rsid w:val="00723DFF"/>
    <w:rsid w:val="007271BF"/>
    <w:rsid w:val="007451BB"/>
    <w:rsid w:val="00750D6B"/>
    <w:rsid w:val="00752D2A"/>
    <w:rsid w:val="00753B50"/>
    <w:rsid w:val="00757123"/>
    <w:rsid w:val="00765239"/>
    <w:rsid w:val="007738DF"/>
    <w:rsid w:val="00775307"/>
    <w:rsid w:val="0077543C"/>
    <w:rsid w:val="0078340B"/>
    <w:rsid w:val="00787E46"/>
    <w:rsid w:val="00792E68"/>
    <w:rsid w:val="00796885"/>
    <w:rsid w:val="007A26C4"/>
    <w:rsid w:val="007A68F5"/>
    <w:rsid w:val="007B5C89"/>
    <w:rsid w:val="007B6A6C"/>
    <w:rsid w:val="007C220D"/>
    <w:rsid w:val="007C3AF9"/>
    <w:rsid w:val="007D0F69"/>
    <w:rsid w:val="007D4804"/>
    <w:rsid w:val="007E0086"/>
    <w:rsid w:val="007E2188"/>
    <w:rsid w:val="007E2E2D"/>
    <w:rsid w:val="007E2E9C"/>
    <w:rsid w:val="007E6FAD"/>
    <w:rsid w:val="007E78D3"/>
    <w:rsid w:val="007F34F2"/>
    <w:rsid w:val="007F4F36"/>
    <w:rsid w:val="007F6781"/>
    <w:rsid w:val="00800012"/>
    <w:rsid w:val="00801962"/>
    <w:rsid w:val="008053AD"/>
    <w:rsid w:val="008124E3"/>
    <w:rsid w:val="0081360F"/>
    <w:rsid w:val="008172FE"/>
    <w:rsid w:val="008204BE"/>
    <w:rsid w:val="00820CCC"/>
    <w:rsid w:val="00821976"/>
    <w:rsid w:val="0082339C"/>
    <w:rsid w:val="00830F23"/>
    <w:rsid w:val="008358C3"/>
    <w:rsid w:val="00844D39"/>
    <w:rsid w:val="00845971"/>
    <w:rsid w:val="0084687B"/>
    <w:rsid w:val="00852424"/>
    <w:rsid w:val="00852FCB"/>
    <w:rsid w:val="00854136"/>
    <w:rsid w:val="008642A4"/>
    <w:rsid w:val="008677A1"/>
    <w:rsid w:val="00872B08"/>
    <w:rsid w:val="00872B1A"/>
    <w:rsid w:val="00875267"/>
    <w:rsid w:val="00876EB4"/>
    <w:rsid w:val="0088018E"/>
    <w:rsid w:val="00881BC6"/>
    <w:rsid w:val="00887042"/>
    <w:rsid w:val="008903D1"/>
    <w:rsid w:val="008913C1"/>
    <w:rsid w:val="00892BC5"/>
    <w:rsid w:val="008939ED"/>
    <w:rsid w:val="008A3D64"/>
    <w:rsid w:val="008A3DB2"/>
    <w:rsid w:val="008B4036"/>
    <w:rsid w:val="008B49DF"/>
    <w:rsid w:val="008B6044"/>
    <w:rsid w:val="008C05E2"/>
    <w:rsid w:val="008C07FC"/>
    <w:rsid w:val="008C180E"/>
    <w:rsid w:val="008C1D71"/>
    <w:rsid w:val="008D18EC"/>
    <w:rsid w:val="008D1CCF"/>
    <w:rsid w:val="008D223A"/>
    <w:rsid w:val="008D5E42"/>
    <w:rsid w:val="008E194B"/>
    <w:rsid w:val="008E251C"/>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64A43"/>
    <w:rsid w:val="0097441F"/>
    <w:rsid w:val="009746F5"/>
    <w:rsid w:val="00974B6A"/>
    <w:rsid w:val="00977EC4"/>
    <w:rsid w:val="009863A9"/>
    <w:rsid w:val="009930CB"/>
    <w:rsid w:val="0099766F"/>
    <w:rsid w:val="009A44E4"/>
    <w:rsid w:val="009B218B"/>
    <w:rsid w:val="009B6838"/>
    <w:rsid w:val="009B7F2B"/>
    <w:rsid w:val="009C0E8D"/>
    <w:rsid w:val="009C1790"/>
    <w:rsid w:val="009C29E7"/>
    <w:rsid w:val="009C2E5B"/>
    <w:rsid w:val="009C5E58"/>
    <w:rsid w:val="009E2A95"/>
    <w:rsid w:val="009E52CB"/>
    <w:rsid w:val="009E6ECA"/>
    <w:rsid w:val="009E72A8"/>
    <w:rsid w:val="009F3919"/>
    <w:rsid w:val="009F42A4"/>
    <w:rsid w:val="00A02A85"/>
    <w:rsid w:val="00A04790"/>
    <w:rsid w:val="00A06AE9"/>
    <w:rsid w:val="00A10160"/>
    <w:rsid w:val="00A22D92"/>
    <w:rsid w:val="00A24027"/>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7510"/>
    <w:rsid w:val="00A87411"/>
    <w:rsid w:val="00A87E41"/>
    <w:rsid w:val="00A9530A"/>
    <w:rsid w:val="00A955F4"/>
    <w:rsid w:val="00A973C2"/>
    <w:rsid w:val="00A97821"/>
    <w:rsid w:val="00AA0771"/>
    <w:rsid w:val="00AA398E"/>
    <w:rsid w:val="00AA5F92"/>
    <w:rsid w:val="00AA6846"/>
    <w:rsid w:val="00AB0852"/>
    <w:rsid w:val="00AB0C74"/>
    <w:rsid w:val="00AB0DBE"/>
    <w:rsid w:val="00AB438F"/>
    <w:rsid w:val="00AB6D3C"/>
    <w:rsid w:val="00AC0B9C"/>
    <w:rsid w:val="00AC0C46"/>
    <w:rsid w:val="00AC0EFC"/>
    <w:rsid w:val="00AC0FA8"/>
    <w:rsid w:val="00AC17E3"/>
    <w:rsid w:val="00AC1871"/>
    <w:rsid w:val="00AC307F"/>
    <w:rsid w:val="00AD4CDF"/>
    <w:rsid w:val="00AD6B19"/>
    <w:rsid w:val="00AE00DA"/>
    <w:rsid w:val="00AF327F"/>
    <w:rsid w:val="00B04479"/>
    <w:rsid w:val="00B05314"/>
    <w:rsid w:val="00B057C0"/>
    <w:rsid w:val="00B143AA"/>
    <w:rsid w:val="00B16817"/>
    <w:rsid w:val="00B17F3A"/>
    <w:rsid w:val="00B20215"/>
    <w:rsid w:val="00B2541F"/>
    <w:rsid w:val="00B2590C"/>
    <w:rsid w:val="00B344A6"/>
    <w:rsid w:val="00B37BBB"/>
    <w:rsid w:val="00B41B1D"/>
    <w:rsid w:val="00B43A2C"/>
    <w:rsid w:val="00B44E6D"/>
    <w:rsid w:val="00B47334"/>
    <w:rsid w:val="00B5347E"/>
    <w:rsid w:val="00B5382C"/>
    <w:rsid w:val="00B53C7F"/>
    <w:rsid w:val="00B55B2B"/>
    <w:rsid w:val="00B5686A"/>
    <w:rsid w:val="00B651D1"/>
    <w:rsid w:val="00B67C9B"/>
    <w:rsid w:val="00B727B9"/>
    <w:rsid w:val="00B74F43"/>
    <w:rsid w:val="00B80391"/>
    <w:rsid w:val="00B817C0"/>
    <w:rsid w:val="00B81A6F"/>
    <w:rsid w:val="00B8414B"/>
    <w:rsid w:val="00B8539F"/>
    <w:rsid w:val="00B8693A"/>
    <w:rsid w:val="00BA4BDA"/>
    <w:rsid w:val="00BB1114"/>
    <w:rsid w:val="00BB32DC"/>
    <w:rsid w:val="00BB6584"/>
    <w:rsid w:val="00BC00DB"/>
    <w:rsid w:val="00BC4476"/>
    <w:rsid w:val="00BD09CB"/>
    <w:rsid w:val="00BD183C"/>
    <w:rsid w:val="00BD6DA7"/>
    <w:rsid w:val="00BE20D8"/>
    <w:rsid w:val="00BE22D3"/>
    <w:rsid w:val="00BE3F4E"/>
    <w:rsid w:val="00BE7ECE"/>
    <w:rsid w:val="00BF096C"/>
    <w:rsid w:val="00BF4583"/>
    <w:rsid w:val="00C002F1"/>
    <w:rsid w:val="00C037E1"/>
    <w:rsid w:val="00C03EF1"/>
    <w:rsid w:val="00C055D3"/>
    <w:rsid w:val="00C119D6"/>
    <w:rsid w:val="00C13132"/>
    <w:rsid w:val="00C21EA1"/>
    <w:rsid w:val="00C323E6"/>
    <w:rsid w:val="00C32967"/>
    <w:rsid w:val="00C41C08"/>
    <w:rsid w:val="00C428E4"/>
    <w:rsid w:val="00C438C4"/>
    <w:rsid w:val="00C46CAD"/>
    <w:rsid w:val="00C51662"/>
    <w:rsid w:val="00C56EA8"/>
    <w:rsid w:val="00C6051D"/>
    <w:rsid w:val="00C63EF6"/>
    <w:rsid w:val="00C72C62"/>
    <w:rsid w:val="00C813D6"/>
    <w:rsid w:val="00C813DA"/>
    <w:rsid w:val="00C8267A"/>
    <w:rsid w:val="00C86741"/>
    <w:rsid w:val="00C8693B"/>
    <w:rsid w:val="00C92FAF"/>
    <w:rsid w:val="00C96A05"/>
    <w:rsid w:val="00CA458D"/>
    <w:rsid w:val="00CA4B30"/>
    <w:rsid w:val="00CB5A3B"/>
    <w:rsid w:val="00CC2911"/>
    <w:rsid w:val="00CC59D8"/>
    <w:rsid w:val="00CD0192"/>
    <w:rsid w:val="00CD2B57"/>
    <w:rsid w:val="00CD7587"/>
    <w:rsid w:val="00CE642C"/>
    <w:rsid w:val="00CF26E9"/>
    <w:rsid w:val="00CF3073"/>
    <w:rsid w:val="00D045E1"/>
    <w:rsid w:val="00D05162"/>
    <w:rsid w:val="00D06C53"/>
    <w:rsid w:val="00D07190"/>
    <w:rsid w:val="00D16061"/>
    <w:rsid w:val="00D204B8"/>
    <w:rsid w:val="00D21BFA"/>
    <w:rsid w:val="00D2334A"/>
    <w:rsid w:val="00D2663E"/>
    <w:rsid w:val="00D33690"/>
    <w:rsid w:val="00D356BA"/>
    <w:rsid w:val="00D36DBD"/>
    <w:rsid w:val="00D36E98"/>
    <w:rsid w:val="00D40411"/>
    <w:rsid w:val="00D42861"/>
    <w:rsid w:val="00D44098"/>
    <w:rsid w:val="00D4478E"/>
    <w:rsid w:val="00D534C1"/>
    <w:rsid w:val="00D57BB2"/>
    <w:rsid w:val="00D6269D"/>
    <w:rsid w:val="00D62CCA"/>
    <w:rsid w:val="00D718B4"/>
    <w:rsid w:val="00D73188"/>
    <w:rsid w:val="00D82A1B"/>
    <w:rsid w:val="00D82B17"/>
    <w:rsid w:val="00D85871"/>
    <w:rsid w:val="00D86236"/>
    <w:rsid w:val="00D90B92"/>
    <w:rsid w:val="00DA13F4"/>
    <w:rsid w:val="00DA2F7B"/>
    <w:rsid w:val="00DA782A"/>
    <w:rsid w:val="00DB06C9"/>
    <w:rsid w:val="00DB3F5E"/>
    <w:rsid w:val="00DB486F"/>
    <w:rsid w:val="00DB4D9C"/>
    <w:rsid w:val="00DB5283"/>
    <w:rsid w:val="00DB68C0"/>
    <w:rsid w:val="00DB76FD"/>
    <w:rsid w:val="00DD2802"/>
    <w:rsid w:val="00DD75A4"/>
    <w:rsid w:val="00DD769E"/>
    <w:rsid w:val="00DE13EA"/>
    <w:rsid w:val="00DE4C44"/>
    <w:rsid w:val="00DE78A0"/>
    <w:rsid w:val="00DF1E74"/>
    <w:rsid w:val="00E00AE9"/>
    <w:rsid w:val="00E04166"/>
    <w:rsid w:val="00E06636"/>
    <w:rsid w:val="00E11617"/>
    <w:rsid w:val="00E11EE8"/>
    <w:rsid w:val="00E14561"/>
    <w:rsid w:val="00E15E62"/>
    <w:rsid w:val="00E16B88"/>
    <w:rsid w:val="00E17B49"/>
    <w:rsid w:val="00E206A8"/>
    <w:rsid w:val="00E21724"/>
    <w:rsid w:val="00E24B76"/>
    <w:rsid w:val="00E258F3"/>
    <w:rsid w:val="00E27026"/>
    <w:rsid w:val="00E34758"/>
    <w:rsid w:val="00E4280D"/>
    <w:rsid w:val="00E4282B"/>
    <w:rsid w:val="00E514D5"/>
    <w:rsid w:val="00E526F4"/>
    <w:rsid w:val="00E55C26"/>
    <w:rsid w:val="00E56DA6"/>
    <w:rsid w:val="00E56F4F"/>
    <w:rsid w:val="00E607F2"/>
    <w:rsid w:val="00E61EB4"/>
    <w:rsid w:val="00E62139"/>
    <w:rsid w:val="00E67940"/>
    <w:rsid w:val="00E67A4E"/>
    <w:rsid w:val="00E70542"/>
    <w:rsid w:val="00E8154F"/>
    <w:rsid w:val="00E81CB3"/>
    <w:rsid w:val="00E83D4B"/>
    <w:rsid w:val="00E84EED"/>
    <w:rsid w:val="00E91403"/>
    <w:rsid w:val="00E92930"/>
    <w:rsid w:val="00E95617"/>
    <w:rsid w:val="00E9615B"/>
    <w:rsid w:val="00EA7ED8"/>
    <w:rsid w:val="00EB165C"/>
    <w:rsid w:val="00EB4295"/>
    <w:rsid w:val="00EB469D"/>
    <w:rsid w:val="00EB5722"/>
    <w:rsid w:val="00EB6E56"/>
    <w:rsid w:val="00EC2901"/>
    <w:rsid w:val="00EC3989"/>
    <w:rsid w:val="00EC3CF4"/>
    <w:rsid w:val="00EC3D29"/>
    <w:rsid w:val="00ED0B08"/>
    <w:rsid w:val="00ED104A"/>
    <w:rsid w:val="00ED23E8"/>
    <w:rsid w:val="00ED38C7"/>
    <w:rsid w:val="00ED59F6"/>
    <w:rsid w:val="00ED7803"/>
    <w:rsid w:val="00ED7C7F"/>
    <w:rsid w:val="00EE0F16"/>
    <w:rsid w:val="00EF0873"/>
    <w:rsid w:val="00EF08C9"/>
    <w:rsid w:val="00EF2040"/>
    <w:rsid w:val="00EF5665"/>
    <w:rsid w:val="00F0368A"/>
    <w:rsid w:val="00F06878"/>
    <w:rsid w:val="00F06902"/>
    <w:rsid w:val="00F10360"/>
    <w:rsid w:val="00F13CFE"/>
    <w:rsid w:val="00F15560"/>
    <w:rsid w:val="00F20A5E"/>
    <w:rsid w:val="00F272EF"/>
    <w:rsid w:val="00F30DE3"/>
    <w:rsid w:val="00F33386"/>
    <w:rsid w:val="00F3540B"/>
    <w:rsid w:val="00F50C75"/>
    <w:rsid w:val="00F530A0"/>
    <w:rsid w:val="00F5360E"/>
    <w:rsid w:val="00F553C1"/>
    <w:rsid w:val="00F56189"/>
    <w:rsid w:val="00F57CBB"/>
    <w:rsid w:val="00F6159D"/>
    <w:rsid w:val="00F64D35"/>
    <w:rsid w:val="00F65683"/>
    <w:rsid w:val="00F67297"/>
    <w:rsid w:val="00F71859"/>
    <w:rsid w:val="00F76949"/>
    <w:rsid w:val="00F80213"/>
    <w:rsid w:val="00F8439E"/>
    <w:rsid w:val="00F84930"/>
    <w:rsid w:val="00F965A7"/>
    <w:rsid w:val="00FA1921"/>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17A61A8A"/>
    <w:rsid w:val="19A89D79"/>
    <w:rsid w:val="31D9BF00"/>
    <w:rsid w:val="762A7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947F8"/>
    <w:pPr>
      <w:spacing w:before="100" w:beforeAutospacing="1" w:after="100" w:afterAutospacing="1"/>
    </w:pPr>
    <w:rPr>
      <w:lang w:eastAsia="ru-RU"/>
    </w:r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rPr>
      <w:sz w:val="20"/>
      <w:szCs w:val="20"/>
    </w:rPr>
    <w:tblPr>
      <w:tblStyleRowBandSize w:val="1"/>
      <w:tblStyleColBandSize w:val="1"/>
    </w:tblPr>
  </w:style>
  <w:style w:type="table" w:customStyle="1" w:styleId="a5">
    <w:basedOn w:val="TableNormal"/>
    <w:tblPr>
      <w:tblStyleRowBandSize w:val="1"/>
      <w:tblStyleColBandSize w:val="1"/>
      <w:tblInd w:w="0" w:type="nil"/>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Ind w:w="0" w:type="nil"/>
      <w:tblCellMar>
        <w:left w:w="115" w:type="dxa"/>
        <w:right w:w="115" w:type="dxa"/>
      </w:tblCellMar>
    </w:tblPr>
  </w:style>
  <w:style w:type="table" w:customStyle="1" w:styleId="a8">
    <w:basedOn w:val="TableNormal"/>
    <w:tblPr>
      <w:tblStyleRowBandSize w:val="1"/>
      <w:tblStyleColBandSize w:val="1"/>
      <w:tblInd w:w="0" w:type="nil"/>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F20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040"/>
    <w:rPr>
      <w:rFonts w:ascii="Segoe UI" w:hAnsi="Segoe UI" w:cs="Segoe UI"/>
      <w:sz w:val="18"/>
      <w:szCs w:val="18"/>
    </w:rPr>
  </w:style>
  <w:style w:type="table" w:styleId="TableGrid">
    <w:name w:val="Table Grid"/>
    <w:basedOn w:val="TableNormal"/>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93058"/>
    <w:rPr>
      <w:rFonts w:cs="Times New Roman"/>
      <w:color w:val="auto"/>
      <w:u w:val="none"/>
      <w:effect w:val="none"/>
    </w:rPr>
  </w:style>
  <w:style w:type="paragraph" w:styleId="Header">
    <w:name w:val="header"/>
    <w:basedOn w:val="Normal"/>
    <w:link w:val="HeaderChar"/>
    <w:uiPriority w:val="99"/>
    <w:unhideWhenUsed/>
    <w:rsid w:val="004C6A23"/>
    <w:pPr>
      <w:tabs>
        <w:tab w:val="center" w:pos="4677"/>
        <w:tab w:val="right" w:pos="9355"/>
      </w:tabs>
    </w:pPr>
  </w:style>
  <w:style w:type="character" w:customStyle="1" w:styleId="HeaderChar">
    <w:name w:val="Header Char"/>
    <w:basedOn w:val="DefaultParagraphFont"/>
    <w:link w:val="Header"/>
    <w:uiPriority w:val="99"/>
    <w:rsid w:val="004C6A23"/>
  </w:style>
  <w:style w:type="paragraph" w:styleId="Footer">
    <w:name w:val="footer"/>
    <w:basedOn w:val="Normal"/>
    <w:link w:val="FooterChar"/>
    <w:uiPriority w:val="99"/>
    <w:unhideWhenUsed/>
    <w:rsid w:val="004C6A23"/>
    <w:pPr>
      <w:tabs>
        <w:tab w:val="center" w:pos="4677"/>
        <w:tab w:val="right" w:pos="9355"/>
      </w:tabs>
    </w:pPr>
  </w:style>
  <w:style w:type="character" w:customStyle="1" w:styleId="FooterChar">
    <w:name w:val="Footer Char"/>
    <w:basedOn w:val="DefaultParagraphFont"/>
    <w:link w:val="Footer"/>
    <w:uiPriority w:val="99"/>
    <w:rsid w:val="004C6A23"/>
  </w:style>
  <w:style w:type="paragraph" w:styleId="ListParagraph">
    <w:name w:val="List Paragraph"/>
    <w:aliases w:val="без абзаца,маркированный,ПАРАГРАФ"/>
    <w:basedOn w:val="Normal"/>
    <w:link w:val="ListParagraphChar"/>
    <w:uiPriority w:val="34"/>
    <w:qFormat/>
    <w:rsid w:val="004C6A23"/>
    <w:pPr>
      <w:ind w:left="720"/>
      <w:contextualSpacing/>
    </w:pPr>
  </w:style>
  <w:style w:type="character" w:customStyle="1" w:styleId="ListParagraphChar">
    <w:name w:val="List Paragraph Char"/>
    <w:aliases w:val="без абзаца Char,маркированный Char,ПАРАГРАФ Char"/>
    <w:link w:val="ListParagraph"/>
    <w:uiPriority w:val="34"/>
    <w:locked/>
    <w:rsid w:val="00662A00"/>
  </w:style>
  <w:style w:type="character" w:customStyle="1" w:styleId="contentcontrolboundarysink">
    <w:name w:val="contentcontrolboundarysink"/>
    <w:basedOn w:val="DefaultParagraphFont"/>
    <w:rsid w:val="00180AF4"/>
  </w:style>
  <w:style w:type="character" w:customStyle="1" w:styleId="normaltextrun">
    <w:name w:val="normaltextrun"/>
    <w:basedOn w:val="DefaultParagraphFont"/>
    <w:rsid w:val="00180AF4"/>
  </w:style>
  <w:style w:type="character" w:customStyle="1" w:styleId="eop">
    <w:name w:val="eop"/>
    <w:basedOn w:val="DefaultParagraphFont"/>
    <w:rsid w:val="00180AF4"/>
  </w:style>
  <w:style w:type="paragraph" w:styleId="NormalWeb">
    <w:name w:val="Normal (Web)"/>
    <w:basedOn w:val="Normal"/>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BD183C"/>
    <w:rPr>
      <w:color w:val="605E5C"/>
      <w:shd w:val="clear" w:color="auto" w:fill="E1DFDD"/>
    </w:rPr>
  </w:style>
  <w:style w:type="character" w:styleId="FollowedHyperlink">
    <w:name w:val="FollowedHyperlink"/>
    <w:basedOn w:val="DefaultParagraphFont"/>
    <w:uiPriority w:val="99"/>
    <w:semiHidden/>
    <w:unhideWhenUsed/>
    <w:rsid w:val="006E28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to.ru/documents.asp?f=sogl&amp;t=13" TargetMode="External"/><Relationship Id="rId18"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3" Type="http://schemas.openxmlformats.org/officeDocument/2006/relationships/customXml" Target="../customXml/item3.xml"/><Relationship Id="rId21" Type="http://schemas.openxmlformats.org/officeDocument/2006/relationships/hyperlink" Target="https://teams.microsoft.com/l/meetup-join/19%3ad468695d3ea14195bf84e179593975fb%40thread.tacv2/1694063904429?context=%7b%22Tid%22%3a%22b0ab71a5-75b1-4d65-81f7-f479b4978d7b%22%2c%22Oid%22%3a%22f7f27e31-33e7-48cb-95d2-f66e7d87d8fd%22%7d" TargetMode="External"/><Relationship Id="rId7" Type="http://schemas.openxmlformats.org/officeDocument/2006/relationships/webSettings" Target="webSettings.xml"/><Relationship Id="rId12" Type="http://schemas.openxmlformats.org/officeDocument/2006/relationships/hyperlink" Target="http://www.wto.org/english/tratop_e/dda_e/dda_e.htm" TargetMode="External"/><Relationship Id="rId17"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 Type="http://schemas.openxmlformats.org/officeDocument/2006/relationships/customXml" Target="../customXml/item2.xml"/><Relationship Id="rId16"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0" Type="http://schemas.openxmlformats.org/officeDocument/2006/relationships/hyperlink" Target="mailto:aidana-best91@mail.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library.kaznu.kz/ru" TargetMode="External"/><Relationship Id="rId5" Type="http://schemas.openxmlformats.org/officeDocument/2006/relationships/styles" Target="styles.xml"/><Relationship Id="rId1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3" Type="http://schemas.openxmlformats.org/officeDocument/2006/relationships/theme" Target="theme/theme1.xml"/><Relationship Id="rId10" Type="http://schemas.openxmlformats.org/officeDocument/2006/relationships/hyperlink" Target="mailto:Aidana-best91@mail.ru" TargetMode="External"/><Relationship Id="rId19"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iver.kaznu.kz/Content/instructions/%D0%90%D0%BA%D0%B0%D0%B4%D0%B5%D0%BC%D0%B8%D1%87%D0%B5%D1%81%D0%BA%D0%B0%D1%8F%20%D0%BF%D0%BE%D0%BB%D0%B8%D1%82%D0%B8%D0%BA%D0%B0.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8" ma:contentTypeDescription="Создание документа." ma:contentTypeScope="" ma:versionID="7bb72cc83e05ac3824dd4c378a3ed46e">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d7dee016925150a520ab653ef577f10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0D90D418-044E-43E5-AB97-D2A98025D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2828</Words>
  <Characters>16125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Aidana Otynshiyeva</cp:lastModifiedBy>
  <cp:revision>37</cp:revision>
  <cp:lastPrinted>2023-06-26T06:39:00Z</cp:lastPrinted>
  <dcterms:created xsi:type="dcterms:W3CDTF">2024-09-12T22:55:00Z</dcterms:created>
  <dcterms:modified xsi:type="dcterms:W3CDTF">2024-09-20T10:49:00Z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